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2ED" w:rsidRPr="00FE4B25" w:rsidRDefault="00814A0F" w:rsidP="00814A0F">
      <w:pPr>
        <w:widowControl/>
        <w:spacing w:line="560" w:lineRule="exact"/>
        <w:rPr>
          <w:rFonts w:eastAsia="方正黑体_GBK"/>
          <w:bCs/>
          <w:color w:val="000000"/>
          <w:kern w:val="0"/>
          <w:sz w:val="32"/>
          <w:szCs w:val="32"/>
        </w:rPr>
      </w:pPr>
      <w:r w:rsidRPr="00FE4B25">
        <w:rPr>
          <w:rFonts w:eastAsia="方正黑体_GBK"/>
          <w:bCs/>
          <w:color w:val="000000"/>
          <w:kern w:val="0"/>
          <w:sz w:val="32"/>
          <w:szCs w:val="32"/>
        </w:rPr>
        <w:t>附件</w:t>
      </w:r>
      <w:r w:rsidRPr="00FE4B25">
        <w:rPr>
          <w:rFonts w:eastAsia="方正黑体_GBK"/>
          <w:bCs/>
          <w:color w:val="000000"/>
          <w:kern w:val="0"/>
          <w:sz w:val="32"/>
          <w:szCs w:val="32"/>
        </w:rPr>
        <w:t>10</w:t>
      </w:r>
    </w:p>
    <w:p w:rsidR="00814A0F" w:rsidRDefault="00814A0F" w:rsidP="00814A0F">
      <w:pPr>
        <w:widowControl/>
        <w:spacing w:line="560" w:lineRule="exact"/>
        <w:rPr>
          <w:rFonts w:eastAsia="方正小标宋_GBK"/>
          <w:bCs/>
          <w:color w:val="000000"/>
          <w:kern w:val="0"/>
          <w:sz w:val="44"/>
          <w:szCs w:val="44"/>
        </w:rPr>
      </w:pPr>
    </w:p>
    <w:p w:rsidR="00FE4B25" w:rsidRDefault="00FE4B25" w:rsidP="00FE4B25">
      <w:pPr>
        <w:widowControl/>
        <w:spacing w:line="560" w:lineRule="exact"/>
        <w:jc w:val="center"/>
        <w:rPr>
          <w:rFonts w:eastAsia="方正小标宋_GBK" w:hint="eastAsia"/>
          <w:b/>
          <w:bCs/>
          <w:color w:val="000000"/>
          <w:kern w:val="0"/>
          <w:sz w:val="44"/>
          <w:szCs w:val="44"/>
        </w:rPr>
      </w:pPr>
      <w:r>
        <w:rPr>
          <w:rFonts w:eastAsia="方正小标宋_GBK"/>
          <w:b/>
          <w:bCs/>
          <w:color w:val="000000"/>
          <w:kern w:val="0"/>
          <w:sz w:val="44"/>
          <w:szCs w:val="44"/>
        </w:rPr>
        <w:t>重庆市政府外</w:t>
      </w:r>
      <w:r>
        <w:rPr>
          <w:rFonts w:eastAsia="方正小标宋_GBK" w:hint="eastAsia"/>
          <w:b/>
          <w:bCs/>
          <w:color w:val="000000"/>
          <w:kern w:val="0"/>
          <w:sz w:val="44"/>
          <w:szCs w:val="44"/>
        </w:rPr>
        <w:t>办</w:t>
      </w:r>
      <w:r w:rsidR="00811BA1">
        <w:rPr>
          <w:rFonts w:eastAsia="方正小标宋_GBK"/>
          <w:b/>
          <w:bCs/>
          <w:color w:val="000000"/>
          <w:kern w:val="0"/>
          <w:sz w:val="44"/>
          <w:szCs w:val="44"/>
        </w:rPr>
        <w:t>2025</w:t>
      </w:r>
      <w:r w:rsidR="00811BA1">
        <w:rPr>
          <w:rFonts w:eastAsia="方正小标宋_GBK"/>
          <w:b/>
          <w:bCs/>
          <w:color w:val="000000"/>
          <w:kern w:val="0"/>
          <w:sz w:val="44"/>
          <w:szCs w:val="44"/>
        </w:rPr>
        <w:t>年度</w:t>
      </w:r>
      <w:r>
        <w:rPr>
          <w:rFonts w:eastAsia="方正小标宋_GBK" w:hint="eastAsia"/>
          <w:b/>
          <w:bCs/>
          <w:color w:val="000000"/>
          <w:kern w:val="0"/>
          <w:sz w:val="44"/>
          <w:szCs w:val="44"/>
        </w:rPr>
        <w:t>公开</w:t>
      </w:r>
      <w:r w:rsidR="00811BA1">
        <w:rPr>
          <w:rFonts w:eastAsia="方正小标宋_GBK"/>
          <w:b/>
          <w:bCs/>
          <w:color w:val="000000"/>
          <w:kern w:val="0"/>
          <w:sz w:val="44"/>
          <w:szCs w:val="44"/>
        </w:rPr>
        <w:t>考试</w:t>
      </w:r>
    </w:p>
    <w:p w:rsidR="008532ED" w:rsidRDefault="00811BA1" w:rsidP="00FE4B25">
      <w:pPr>
        <w:widowControl/>
        <w:spacing w:line="560" w:lineRule="exact"/>
        <w:jc w:val="center"/>
        <w:rPr>
          <w:rFonts w:eastAsia="方正小标宋_GBK"/>
          <w:b/>
          <w:bCs/>
          <w:color w:val="000000"/>
          <w:kern w:val="0"/>
          <w:sz w:val="44"/>
          <w:szCs w:val="44"/>
        </w:rPr>
      </w:pPr>
      <w:r>
        <w:rPr>
          <w:rFonts w:eastAsia="方正小标宋_GBK"/>
          <w:b/>
          <w:bCs/>
          <w:color w:val="000000"/>
          <w:kern w:val="0"/>
          <w:sz w:val="44"/>
          <w:szCs w:val="44"/>
        </w:rPr>
        <w:t>录用公务员专业能力测试</w:t>
      </w:r>
      <w:bookmarkStart w:id="0" w:name="_GoBack"/>
      <w:bookmarkEnd w:id="0"/>
      <w:r>
        <w:rPr>
          <w:rFonts w:eastAsia="方正小标宋_GBK"/>
          <w:b/>
          <w:bCs/>
          <w:color w:val="000000"/>
          <w:kern w:val="0"/>
          <w:sz w:val="44"/>
          <w:szCs w:val="44"/>
        </w:rPr>
        <w:t>考试大纲</w:t>
      </w:r>
    </w:p>
    <w:p w:rsidR="008532ED" w:rsidRDefault="008532ED">
      <w:pPr>
        <w:widowControl/>
        <w:spacing w:line="560" w:lineRule="exact"/>
        <w:jc w:val="center"/>
        <w:rPr>
          <w:rFonts w:eastAsia="方正小标宋_GBK"/>
          <w:b/>
          <w:bCs/>
          <w:color w:val="000000"/>
          <w:kern w:val="0"/>
          <w:sz w:val="44"/>
          <w:szCs w:val="44"/>
        </w:rPr>
      </w:pPr>
    </w:p>
    <w:p w:rsidR="008532ED" w:rsidRDefault="00811BA1">
      <w:pPr>
        <w:widowControl/>
        <w:spacing w:line="560" w:lineRule="exact"/>
        <w:ind w:firstLineChars="200" w:firstLine="640"/>
        <w:jc w:val="left"/>
        <w:rPr>
          <w:rFonts w:eastAsia="方正小标宋_GBK"/>
          <w:b/>
          <w:bCs/>
          <w:color w:val="000000"/>
          <w:kern w:val="0"/>
          <w:sz w:val="44"/>
          <w:szCs w:val="44"/>
        </w:rPr>
      </w:pPr>
      <w:r>
        <w:rPr>
          <w:rFonts w:eastAsia="方正仿宋_GBK"/>
          <w:color w:val="000000"/>
          <w:kern w:val="0"/>
          <w:sz w:val="32"/>
          <w:szCs w:val="32"/>
        </w:rPr>
        <w:t>为便于报考者了解重庆市人民政府外事办公室</w:t>
      </w:r>
      <w:r>
        <w:rPr>
          <w:rFonts w:eastAsia="方正仿宋_GBK"/>
          <w:color w:val="000000"/>
          <w:kern w:val="0"/>
          <w:sz w:val="32"/>
          <w:szCs w:val="32"/>
        </w:rPr>
        <w:t>2025</w:t>
      </w:r>
      <w:r>
        <w:rPr>
          <w:rFonts w:eastAsia="方正仿宋_GBK"/>
          <w:color w:val="000000"/>
          <w:kern w:val="0"/>
          <w:sz w:val="32"/>
          <w:szCs w:val="32"/>
        </w:rPr>
        <w:t>年度面向社会公开考试录用公务员专业能力测试，特编写本大纲，供报考者参考。</w:t>
      </w:r>
    </w:p>
    <w:p w:rsidR="008532ED" w:rsidRDefault="00811BA1">
      <w:pPr>
        <w:widowControl/>
        <w:spacing w:line="560" w:lineRule="exact"/>
        <w:ind w:firstLineChars="200" w:firstLine="640"/>
        <w:rPr>
          <w:rFonts w:eastAsia="方正黑体_GBK"/>
          <w:color w:val="000000"/>
          <w:kern w:val="0"/>
          <w:sz w:val="32"/>
          <w:szCs w:val="32"/>
        </w:rPr>
      </w:pPr>
      <w:r>
        <w:rPr>
          <w:rFonts w:eastAsia="方正黑体_GBK"/>
          <w:color w:val="000000"/>
          <w:kern w:val="0"/>
          <w:sz w:val="32"/>
          <w:szCs w:val="32"/>
        </w:rPr>
        <w:t>一、考试目的</w:t>
      </w:r>
    </w:p>
    <w:p w:rsidR="008532ED" w:rsidRDefault="00811BA1">
      <w:pPr>
        <w:widowControl/>
        <w:spacing w:line="560" w:lineRule="exact"/>
        <w:ind w:firstLineChars="200" w:firstLine="640"/>
        <w:rPr>
          <w:rFonts w:eastAsia="方正仿宋_GBK"/>
          <w:color w:val="000000"/>
          <w:kern w:val="0"/>
          <w:sz w:val="32"/>
          <w:szCs w:val="32"/>
        </w:rPr>
      </w:pPr>
      <w:r>
        <w:rPr>
          <w:rFonts w:eastAsia="方正仿宋_GBK"/>
          <w:color w:val="000000"/>
          <w:kern w:val="0"/>
          <w:sz w:val="32"/>
          <w:szCs w:val="32"/>
        </w:rPr>
        <w:t>专业能力测试是针对考生报考职位的专业要求而进行的考试。通过英语口译、英语笔译的测试，考察报考者是否掌握翻译工作所需的专业知识、是否具备承担外事活动翻译的基本能力和素质。</w:t>
      </w:r>
    </w:p>
    <w:p w:rsidR="008532ED" w:rsidRDefault="00811BA1">
      <w:pPr>
        <w:widowControl/>
        <w:spacing w:line="560" w:lineRule="exact"/>
        <w:ind w:firstLineChars="200" w:firstLine="640"/>
        <w:rPr>
          <w:rFonts w:eastAsia="方正黑体_GBK"/>
          <w:color w:val="000000"/>
          <w:kern w:val="0"/>
          <w:sz w:val="32"/>
          <w:szCs w:val="32"/>
        </w:rPr>
      </w:pPr>
      <w:r>
        <w:rPr>
          <w:rFonts w:eastAsia="方正黑体_GBK"/>
          <w:color w:val="000000"/>
          <w:kern w:val="0"/>
          <w:sz w:val="32"/>
          <w:szCs w:val="32"/>
        </w:rPr>
        <w:t>二、参考对象</w:t>
      </w:r>
    </w:p>
    <w:p w:rsidR="008532ED" w:rsidRDefault="00811BA1">
      <w:pPr>
        <w:widowControl/>
        <w:spacing w:line="560" w:lineRule="exact"/>
        <w:ind w:firstLineChars="200" w:firstLine="640"/>
        <w:rPr>
          <w:rFonts w:eastAsia="方正仿宋_GBK"/>
          <w:color w:val="000000"/>
          <w:kern w:val="0"/>
          <w:sz w:val="32"/>
          <w:szCs w:val="32"/>
        </w:rPr>
      </w:pPr>
      <w:r>
        <w:rPr>
          <w:rFonts w:eastAsia="方正楷体_GBK"/>
          <w:color w:val="000000"/>
          <w:kern w:val="0"/>
          <w:sz w:val="32"/>
          <w:szCs w:val="32"/>
        </w:rPr>
        <w:t>翻译职位</w:t>
      </w:r>
      <w:r>
        <w:rPr>
          <w:rFonts w:eastAsia="方正楷体_GBK"/>
          <w:color w:val="000000"/>
          <w:kern w:val="0"/>
          <w:sz w:val="32"/>
          <w:szCs w:val="32"/>
        </w:rPr>
        <w:t>1</w:t>
      </w:r>
      <w:r>
        <w:rPr>
          <w:rFonts w:eastAsia="方正楷体_GBK"/>
          <w:color w:val="000000"/>
          <w:kern w:val="0"/>
          <w:sz w:val="32"/>
          <w:szCs w:val="32"/>
        </w:rPr>
        <w:t>、</w:t>
      </w:r>
      <w:r>
        <w:rPr>
          <w:rFonts w:eastAsia="方正楷体_GBK" w:hint="eastAsia"/>
          <w:color w:val="000000"/>
          <w:kern w:val="0"/>
          <w:sz w:val="32"/>
          <w:szCs w:val="32"/>
        </w:rPr>
        <w:t>翻译职位</w:t>
      </w:r>
      <w:r>
        <w:rPr>
          <w:rFonts w:eastAsia="方正楷体_GBK"/>
          <w:color w:val="000000"/>
          <w:kern w:val="0"/>
          <w:sz w:val="32"/>
          <w:szCs w:val="32"/>
        </w:rPr>
        <w:t>2</w:t>
      </w:r>
      <w:r>
        <w:rPr>
          <w:rFonts w:eastAsia="方正楷体_GBK"/>
          <w:color w:val="000000"/>
          <w:kern w:val="0"/>
          <w:sz w:val="32"/>
          <w:szCs w:val="32"/>
        </w:rPr>
        <w:t>：</w:t>
      </w:r>
      <w:r>
        <w:rPr>
          <w:rFonts w:eastAsia="方正仿宋_GBK"/>
          <w:color w:val="000000"/>
          <w:kern w:val="0"/>
          <w:sz w:val="32"/>
          <w:szCs w:val="32"/>
        </w:rPr>
        <w:t>分别为报考该职位公共科目考试成绩合格的前</w:t>
      </w:r>
      <w:r>
        <w:rPr>
          <w:rFonts w:eastAsia="方正仿宋_GBK"/>
          <w:color w:val="000000"/>
          <w:kern w:val="0"/>
          <w:sz w:val="32"/>
          <w:szCs w:val="32"/>
        </w:rPr>
        <w:t>8</w:t>
      </w:r>
      <w:r>
        <w:rPr>
          <w:rFonts w:eastAsia="方正仿宋_GBK"/>
          <w:color w:val="000000"/>
          <w:kern w:val="0"/>
          <w:sz w:val="32"/>
          <w:szCs w:val="32"/>
        </w:rPr>
        <w:t>名考生进入专业能力测试（最后一名并列的，同时进入专业能力测试），若不足</w:t>
      </w:r>
      <w:r>
        <w:rPr>
          <w:rFonts w:eastAsia="方正仿宋_GBK"/>
          <w:color w:val="000000"/>
          <w:kern w:val="0"/>
          <w:sz w:val="32"/>
          <w:szCs w:val="32"/>
        </w:rPr>
        <w:t>8</w:t>
      </w:r>
      <w:r>
        <w:rPr>
          <w:rFonts w:eastAsia="方正仿宋_GBK"/>
          <w:color w:val="000000"/>
          <w:kern w:val="0"/>
          <w:sz w:val="32"/>
          <w:szCs w:val="32"/>
        </w:rPr>
        <w:t>名考生时，按实际人数参加。</w:t>
      </w:r>
    </w:p>
    <w:p w:rsidR="008532ED" w:rsidRDefault="00811BA1">
      <w:pPr>
        <w:widowControl/>
        <w:numPr>
          <w:ilvl w:val="0"/>
          <w:numId w:val="1"/>
        </w:numPr>
        <w:spacing w:line="560" w:lineRule="exact"/>
        <w:ind w:firstLineChars="200" w:firstLine="640"/>
        <w:rPr>
          <w:rFonts w:eastAsia="方正黑体_GBK"/>
          <w:color w:val="000000"/>
          <w:kern w:val="0"/>
          <w:sz w:val="32"/>
          <w:szCs w:val="32"/>
        </w:rPr>
      </w:pPr>
      <w:r>
        <w:rPr>
          <w:rFonts w:eastAsia="方正黑体_GBK"/>
          <w:color w:val="000000"/>
          <w:kern w:val="0"/>
          <w:sz w:val="32"/>
          <w:szCs w:val="32"/>
        </w:rPr>
        <w:t>考试科目及分值</w:t>
      </w:r>
    </w:p>
    <w:p w:rsidR="008532ED" w:rsidRDefault="00811BA1">
      <w:pPr>
        <w:widowControl/>
        <w:spacing w:line="560" w:lineRule="exact"/>
        <w:ind w:firstLineChars="200" w:firstLine="640"/>
        <w:rPr>
          <w:rFonts w:eastAsia="方正仿宋_GBK"/>
          <w:color w:val="000000"/>
          <w:kern w:val="0"/>
          <w:sz w:val="32"/>
          <w:szCs w:val="32"/>
        </w:rPr>
      </w:pPr>
      <w:r>
        <w:rPr>
          <w:rFonts w:eastAsia="方正楷体_GBK"/>
          <w:color w:val="000000"/>
          <w:kern w:val="0"/>
          <w:sz w:val="32"/>
          <w:szCs w:val="32"/>
        </w:rPr>
        <w:t>翻译职位</w:t>
      </w:r>
      <w:r>
        <w:rPr>
          <w:rFonts w:eastAsia="方正楷体_GBK"/>
          <w:color w:val="000000"/>
          <w:kern w:val="0"/>
          <w:sz w:val="32"/>
          <w:szCs w:val="32"/>
        </w:rPr>
        <w:t>1</w:t>
      </w:r>
      <w:r>
        <w:rPr>
          <w:rFonts w:eastAsia="方正楷体_GBK"/>
          <w:color w:val="000000"/>
          <w:kern w:val="0"/>
          <w:sz w:val="32"/>
          <w:szCs w:val="32"/>
        </w:rPr>
        <w:t>、</w:t>
      </w:r>
      <w:r>
        <w:rPr>
          <w:rFonts w:eastAsia="方正楷体_GBK" w:hint="eastAsia"/>
          <w:kern w:val="0"/>
          <w:sz w:val="32"/>
          <w:szCs w:val="32"/>
        </w:rPr>
        <w:t>翻译职位</w:t>
      </w:r>
      <w:r>
        <w:rPr>
          <w:rFonts w:eastAsia="方正楷体_GBK"/>
          <w:kern w:val="0"/>
          <w:sz w:val="32"/>
          <w:szCs w:val="32"/>
        </w:rPr>
        <w:t>2</w:t>
      </w:r>
      <w:r>
        <w:rPr>
          <w:rFonts w:eastAsia="方正楷体_GBK"/>
          <w:color w:val="000000"/>
          <w:kern w:val="0"/>
          <w:sz w:val="32"/>
          <w:szCs w:val="32"/>
        </w:rPr>
        <w:t>：</w:t>
      </w:r>
      <w:r>
        <w:rPr>
          <w:rFonts w:eastAsia="方正仿宋_GBK"/>
          <w:color w:val="000000"/>
          <w:kern w:val="0"/>
          <w:sz w:val="32"/>
          <w:szCs w:val="32"/>
        </w:rPr>
        <w:t>分英语口译、笔译考试。分值均为</w:t>
      </w:r>
      <w:r>
        <w:rPr>
          <w:rFonts w:eastAsia="方正仿宋_GBK"/>
          <w:color w:val="000000"/>
          <w:kern w:val="0"/>
          <w:sz w:val="32"/>
          <w:szCs w:val="32"/>
        </w:rPr>
        <w:t>100</w:t>
      </w:r>
      <w:r>
        <w:rPr>
          <w:rFonts w:eastAsia="方正仿宋_GBK"/>
          <w:color w:val="000000"/>
          <w:kern w:val="0"/>
          <w:sz w:val="32"/>
          <w:szCs w:val="32"/>
        </w:rPr>
        <w:t>分，分别达</w:t>
      </w:r>
      <w:r>
        <w:rPr>
          <w:rFonts w:eastAsia="方正仿宋_GBK"/>
          <w:color w:val="000000"/>
          <w:kern w:val="0"/>
          <w:sz w:val="32"/>
          <w:szCs w:val="32"/>
        </w:rPr>
        <w:t>80</w:t>
      </w:r>
      <w:r>
        <w:rPr>
          <w:rFonts w:eastAsia="方正仿宋_GBK"/>
          <w:color w:val="000000"/>
          <w:kern w:val="0"/>
          <w:sz w:val="32"/>
          <w:szCs w:val="32"/>
        </w:rPr>
        <w:t>分及以上为合格。合格者，按口译、笔译各占</w:t>
      </w:r>
      <w:r>
        <w:rPr>
          <w:rFonts w:eastAsia="方正仿宋_GBK"/>
          <w:color w:val="000000"/>
          <w:kern w:val="0"/>
          <w:sz w:val="32"/>
          <w:szCs w:val="32"/>
        </w:rPr>
        <w:t>50%</w:t>
      </w:r>
      <w:r>
        <w:rPr>
          <w:rFonts w:eastAsia="方正仿宋_GBK"/>
          <w:color w:val="000000"/>
          <w:kern w:val="0"/>
          <w:sz w:val="32"/>
          <w:szCs w:val="32"/>
        </w:rPr>
        <w:t>，以百分制计算专业能力测试成绩。不合格者，不能参加面试。专业能力测试成绩占面试总成绩的</w:t>
      </w:r>
      <w:r>
        <w:rPr>
          <w:rFonts w:eastAsia="方正仿宋_GBK"/>
          <w:color w:val="000000"/>
          <w:kern w:val="0"/>
          <w:sz w:val="32"/>
          <w:szCs w:val="32"/>
        </w:rPr>
        <w:t>30%</w:t>
      </w:r>
      <w:r>
        <w:rPr>
          <w:rFonts w:eastAsia="方正仿宋_GBK"/>
          <w:color w:val="000000"/>
          <w:kern w:val="0"/>
          <w:sz w:val="32"/>
          <w:szCs w:val="32"/>
        </w:rPr>
        <w:t>。</w:t>
      </w:r>
    </w:p>
    <w:p w:rsidR="008532ED" w:rsidRDefault="00811BA1">
      <w:pPr>
        <w:widowControl/>
        <w:spacing w:line="560" w:lineRule="exact"/>
        <w:ind w:firstLineChars="200" w:firstLine="640"/>
        <w:rPr>
          <w:rFonts w:eastAsia="方正黑体_GBK"/>
          <w:color w:val="000000"/>
          <w:kern w:val="0"/>
          <w:sz w:val="32"/>
          <w:szCs w:val="32"/>
        </w:rPr>
      </w:pPr>
      <w:r>
        <w:rPr>
          <w:rFonts w:eastAsia="方正黑体_GBK"/>
          <w:color w:val="000000"/>
          <w:kern w:val="0"/>
          <w:sz w:val="32"/>
          <w:szCs w:val="32"/>
        </w:rPr>
        <w:lastRenderedPageBreak/>
        <w:t>四、考试方式、时限</w:t>
      </w:r>
    </w:p>
    <w:p w:rsidR="008532ED" w:rsidRDefault="00811BA1">
      <w:pPr>
        <w:widowControl/>
        <w:spacing w:line="560" w:lineRule="exact"/>
        <w:ind w:firstLineChars="200" w:firstLine="640"/>
        <w:rPr>
          <w:rFonts w:eastAsia="方正仿宋_GBK"/>
          <w:color w:val="000000"/>
          <w:kern w:val="0"/>
          <w:sz w:val="32"/>
          <w:szCs w:val="32"/>
        </w:rPr>
      </w:pPr>
      <w:r>
        <w:rPr>
          <w:rFonts w:eastAsia="方正楷体_GBK"/>
          <w:color w:val="000000"/>
          <w:kern w:val="0"/>
          <w:sz w:val="32"/>
          <w:szCs w:val="32"/>
        </w:rPr>
        <w:t xml:space="preserve">1. </w:t>
      </w:r>
      <w:r>
        <w:rPr>
          <w:rFonts w:eastAsia="方正楷体_GBK"/>
          <w:color w:val="000000"/>
          <w:kern w:val="0"/>
          <w:sz w:val="32"/>
          <w:szCs w:val="32"/>
        </w:rPr>
        <w:t>笔译：</w:t>
      </w:r>
      <w:r>
        <w:rPr>
          <w:rFonts w:eastAsia="方正仿宋_GBK"/>
          <w:color w:val="000000"/>
          <w:kern w:val="0"/>
          <w:sz w:val="32"/>
          <w:szCs w:val="32"/>
        </w:rPr>
        <w:t>分汉译英和英译汉两类题型，考试时间为</w:t>
      </w:r>
      <w:r>
        <w:rPr>
          <w:rFonts w:eastAsia="方正仿宋_GBK"/>
          <w:color w:val="000000"/>
          <w:kern w:val="0"/>
          <w:sz w:val="32"/>
          <w:szCs w:val="32"/>
        </w:rPr>
        <w:t>90</w:t>
      </w:r>
      <w:r>
        <w:rPr>
          <w:rFonts w:eastAsia="方正仿宋_GBK"/>
          <w:color w:val="000000"/>
          <w:kern w:val="0"/>
          <w:sz w:val="32"/>
          <w:szCs w:val="32"/>
        </w:rPr>
        <w:t>分钟。</w:t>
      </w:r>
    </w:p>
    <w:p w:rsidR="008532ED" w:rsidRDefault="00811BA1">
      <w:pPr>
        <w:widowControl/>
        <w:spacing w:line="560" w:lineRule="exact"/>
        <w:ind w:firstLineChars="200" w:firstLine="640"/>
        <w:rPr>
          <w:rFonts w:eastAsia="方正仿宋_GBK"/>
          <w:color w:val="000000"/>
          <w:kern w:val="0"/>
          <w:sz w:val="32"/>
          <w:szCs w:val="32"/>
        </w:rPr>
      </w:pPr>
      <w:r>
        <w:rPr>
          <w:rFonts w:eastAsia="方正楷体_GBK"/>
          <w:color w:val="000000"/>
          <w:kern w:val="0"/>
          <w:sz w:val="32"/>
          <w:szCs w:val="32"/>
        </w:rPr>
        <w:t xml:space="preserve">2. </w:t>
      </w:r>
      <w:r>
        <w:rPr>
          <w:rFonts w:eastAsia="方正楷体_GBK"/>
          <w:color w:val="000000"/>
          <w:kern w:val="0"/>
          <w:sz w:val="32"/>
          <w:szCs w:val="32"/>
        </w:rPr>
        <w:t>口译：</w:t>
      </w:r>
      <w:r>
        <w:rPr>
          <w:rFonts w:eastAsia="方正仿宋_GBK"/>
          <w:color w:val="000000"/>
          <w:kern w:val="0"/>
          <w:sz w:val="32"/>
          <w:szCs w:val="32"/>
        </w:rPr>
        <w:t>分汉译英和英译汉两类题型，每一位考生的考试时间为</w:t>
      </w:r>
      <w:r>
        <w:rPr>
          <w:rFonts w:eastAsia="方正仿宋_GBK"/>
          <w:color w:val="000000"/>
          <w:kern w:val="0"/>
          <w:sz w:val="32"/>
          <w:szCs w:val="32"/>
        </w:rPr>
        <w:t>15</w:t>
      </w:r>
      <w:r>
        <w:rPr>
          <w:rFonts w:eastAsia="方正仿宋_GBK"/>
          <w:color w:val="000000"/>
          <w:kern w:val="0"/>
          <w:sz w:val="32"/>
          <w:szCs w:val="32"/>
        </w:rPr>
        <w:t>分钟。</w:t>
      </w:r>
    </w:p>
    <w:p w:rsidR="008532ED" w:rsidRDefault="00811BA1">
      <w:pPr>
        <w:widowControl/>
        <w:spacing w:line="560" w:lineRule="exact"/>
        <w:ind w:firstLineChars="200" w:firstLine="640"/>
        <w:rPr>
          <w:rFonts w:eastAsia="方正仿宋_GBK"/>
          <w:color w:val="000000"/>
          <w:kern w:val="0"/>
          <w:sz w:val="32"/>
          <w:szCs w:val="32"/>
        </w:rPr>
      </w:pPr>
      <w:r>
        <w:rPr>
          <w:rFonts w:eastAsia="方正黑体_GBK"/>
          <w:color w:val="000000"/>
          <w:kern w:val="0"/>
          <w:sz w:val="32"/>
          <w:szCs w:val="32"/>
        </w:rPr>
        <w:t>五、考试要点及能力要求</w:t>
      </w:r>
    </w:p>
    <w:p w:rsidR="008532ED" w:rsidRDefault="00811BA1">
      <w:pPr>
        <w:widowControl/>
        <w:spacing w:line="560" w:lineRule="exact"/>
        <w:ind w:firstLineChars="200" w:firstLine="640"/>
        <w:rPr>
          <w:rFonts w:eastAsia="方正仿宋_GBK"/>
          <w:color w:val="000000"/>
          <w:kern w:val="0"/>
          <w:sz w:val="32"/>
          <w:szCs w:val="32"/>
        </w:rPr>
      </w:pPr>
      <w:r>
        <w:rPr>
          <w:rFonts w:eastAsia="方正楷体_GBK"/>
          <w:color w:val="000000"/>
          <w:kern w:val="0"/>
          <w:sz w:val="32"/>
          <w:szCs w:val="32"/>
        </w:rPr>
        <w:t xml:space="preserve">1. </w:t>
      </w:r>
      <w:r>
        <w:rPr>
          <w:rFonts w:eastAsia="方正楷体_GBK"/>
          <w:color w:val="000000"/>
          <w:kern w:val="0"/>
          <w:sz w:val="32"/>
          <w:szCs w:val="32"/>
        </w:rPr>
        <w:t>笔译：</w:t>
      </w:r>
      <w:r>
        <w:rPr>
          <w:rFonts w:eastAsia="方正仿宋_GBK"/>
          <w:color w:val="000000"/>
          <w:kern w:val="0"/>
          <w:sz w:val="32"/>
          <w:szCs w:val="32"/>
        </w:rPr>
        <w:t>较快速阅读、理解较高难度英语文章的主要内容；熟练运用翻译策略与技巧，准确、完整地进行双语互译，无明显错译、漏译；译文忠实原文，语言规范，用词准确，译文通顺，无语法错误。</w:t>
      </w:r>
    </w:p>
    <w:p w:rsidR="008532ED" w:rsidRDefault="00811BA1">
      <w:pPr>
        <w:widowControl/>
        <w:spacing w:line="560" w:lineRule="exact"/>
        <w:ind w:firstLineChars="200" w:firstLine="640"/>
        <w:rPr>
          <w:rFonts w:eastAsia="方正仿宋_GBK"/>
          <w:color w:val="000000"/>
          <w:kern w:val="0"/>
          <w:sz w:val="32"/>
          <w:szCs w:val="32"/>
        </w:rPr>
      </w:pPr>
      <w:r>
        <w:rPr>
          <w:rFonts w:eastAsia="方正楷体_GBK"/>
          <w:color w:val="000000"/>
          <w:kern w:val="0"/>
          <w:sz w:val="32"/>
          <w:szCs w:val="32"/>
        </w:rPr>
        <w:t xml:space="preserve">2. </w:t>
      </w:r>
      <w:r>
        <w:rPr>
          <w:rFonts w:eastAsia="方正楷体_GBK"/>
          <w:color w:val="000000"/>
          <w:kern w:val="0"/>
          <w:sz w:val="32"/>
          <w:szCs w:val="32"/>
        </w:rPr>
        <w:t>口译：</w:t>
      </w:r>
      <w:r>
        <w:rPr>
          <w:rFonts w:eastAsia="方正仿宋_GBK" w:hint="eastAsia"/>
          <w:color w:val="000000"/>
          <w:kern w:val="0"/>
          <w:sz w:val="32"/>
          <w:szCs w:val="32"/>
        </w:rPr>
        <w:t>较</w:t>
      </w:r>
      <w:r>
        <w:rPr>
          <w:rFonts w:eastAsia="方正仿宋_GBK"/>
          <w:color w:val="000000"/>
          <w:kern w:val="0"/>
          <w:sz w:val="32"/>
          <w:szCs w:val="32"/>
        </w:rPr>
        <w:t>熟练运用口译技巧，准确、完整地译出原话内容，无</w:t>
      </w:r>
      <w:r>
        <w:rPr>
          <w:rFonts w:eastAsia="方正仿宋_GBK" w:hint="eastAsia"/>
          <w:color w:val="000000"/>
          <w:kern w:val="0"/>
          <w:sz w:val="32"/>
          <w:szCs w:val="32"/>
        </w:rPr>
        <w:t>明显</w:t>
      </w:r>
      <w:r>
        <w:rPr>
          <w:rFonts w:eastAsia="方正仿宋_GBK"/>
          <w:color w:val="000000"/>
          <w:kern w:val="0"/>
          <w:sz w:val="32"/>
          <w:szCs w:val="32"/>
        </w:rPr>
        <w:t>错译、漏译。发音正确，吐字清晰；语流顺畅，语速适中</w:t>
      </w:r>
      <w:r>
        <w:rPr>
          <w:rFonts w:eastAsia="方正仿宋_GBK" w:hint="eastAsia"/>
          <w:color w:val="000000"/>
          <w:kern w:val="0"/>
          <w:sz w:val="32"/>
          <w:szCs w:val="32"/>
        </w:rPr>
        <w:t>。</w:t>
      </w:r>
      <w:r>
        <w:rPr>
          <w:rFonts w:eastAsia="方正仿宋_GBK"/>
          <w:color w:val="000000"/>
          <w:kern w:val="0"/>
          <w:sz w:val="32"/>
          <w:szCs w:val="32"/>
        </w:rPr>
        <w:t>语言</w:t>
      </w:r>
      <w:r>
        <w:rPr>
          <w:rFonts w:eastAsia="方正仿宋_GBK" w:hint="eastAsia"/>
          <w:color w:val="000000"/>
          <w:kern w:val="0"/>
          <w:sz w:val="32"/>
          <w:szCs w:val="32"/>
        </w:rPr>
        <w:t>较</w:t>
      </w:r>
      <w:r>
        <w:rPr>
          <w:rFonts w:eastAsia="方正仿宋_GBK"/>
          <w:color w:val="000000"/>
          <w:kern w:val="0"/>
          <w:sz w:val="32"/>
          <w:szCs w:val="32"/>
        </w:rPr>
        <w:t>规范，</w:t>
      </w:r>
      <w:r>
        <w:rPr>
          <w:rFonts w:eastAsia="方正仿宋_GBK" w:hint="eastAsia"/>
          <w:color w:val="000000"/>
          <w:kern w:val="0"/>
          <w:sz w:val="32"/>
          <w:szCs w:val="32"/>
        </w:rPr>
        <w:t>无过多语法错误。</w:t>
      </w:r>
    </w:p>
    <w:p w:rsidR="008532ED" w:rsidRDefault="00811BA1">
      <w:pPr>
        <w:widowControl/>
        <w:spacing w:line="560" w:lineRule="exact"/>
        <w:ind w:firstLineChars="200" w:firstLine="640"/>
        <w:rPr>
          <w:rFonts w:eastAsia="方正仿宋_GBK"/>
          <w:color w:val="000000"/>
          <w:kern w:val="0"/>
          <w:sz w:val="32"/>
          <w:szCs w:val="32"/>
        </w:rPr>
      </w:pPr>
      <w:r>
        <w:rPr>
          <w:rFonts w:eastAsia="方正黑体_GBK"/>
          <w:color w:val="000000"/>
          <w:kern w:val="0"/>
          <w:sz w:val="32"/>
          <w:szCs w:val="32"/>
        </w:rPr>
        <w:t>六、注意事项</w:t>
      </w:r>
    </w:p>
    <w:p w:rsidR="008532ED" w:rsidRDefault="00811BA1">
      <w:pPr>
        <w:widowControl/>
        <w:spacing w:line="560" w:lineRule="exact"/>
        <w:ind w:firstLineChars="200" w:firstLine="640"/>
        <w:rPr>
          <w:rFonts w:eastAsia="方正仿宋_GBK"/>
          <w:color w:val="000000"/>
          <w:kern w:val="0"/>
          <w:sz w:val="32"/>
          <w:szCs w:val="32"/>
        </w:rPr>
      </w:pPr>
      <w:r>
        <w:rPr>
          <w:rFonts w:eastAsia="方正楷体_GBK"/>
          <w:color w:val="000000"/>
          <w:kern w:val="0"/>
          <w:sz w:val="32"/>
          <w:szCs w:val="32"/>
        </w:rPr>
        <w:t>（一）考试时间：</w:t>
      </w:r>
    </w:p>
    <w:p w:rsidR="008532ED" w:rsidRDefault="00811BA1">
      <w:pPr>
        <w:widowControl/>
        <w:spacing w:line="560" w:lineRule="exact"/>
        <w:ind w:firstLineChars="200" w:firstLine="640"/>
        <w:rPr>
          <w:rFonts w:eastAsia="方正仿宋_GBK"/>
          <w:color w:val="000000"/>
          <w:kern w:val="0"/>
          <w:sz w:val="32"/>
          <w:szCs w:val="32"/>
        </w:rPr>
      </w:pPr>
      <w:r>
        <w:rPr>
          <w:rFonts w:eastAsia="方正楷体_GBK"/>
          <w:color w:val="000000"/>
          <w:kern w:val="0"/>
          <w:sz w:val="32"/>
          <w:szCs w:val="32"/>
        </w:rPr>
        <w:t xml:space="preserve">1. </w:t>
      </w:r>
      <w:r>
        <w:rPr>
          <w:rFonts w:eastAsia="方正楷体_GBK"/>
          <w:color w:val="000000"/>
          <w:kern w:val="0"/>
          <w:sz w:val="32"/>
          <w:szCs w:val="32"/>
        </w:rPr>
        <w:t>笔译：</w:t>
      </w:r>
      <w:r>
        <w:rPr>
          <w:rFonts w:eastAsia="方正仿宋_GBK"/>
          <w:color w:val="000000"/>
          <w:kern w:val="0"/>
          <w:sz w:val="33"/>
          <w:szCs w:val="33"/>
        </w:rPr>
        <w:t>另行通知。</w:t>
      </w:r>
    </w:p>
    <w:p w:rsidR="008532ED" w:rsidRDefault="00811BA1">
      <w:pPr>
        <w:widowControl/>
        <w:spacing w:line="560" w:lineRule="exact"/>
        <w:ind w:firstLineChars="200" w:firstLine="640"/>
        <w:rPr>
          <w:rFonts w:eastAsia="方正仿宋_GBK"/>
          <w:color w:val="000000"/>
          <w:kern w:val="0"/>
          <w:sz w:val="33"/>
          <w:szCs w:val="33"/>
        </w:rPr>
      </w:pPr>
      <w:r>
        <w:rPr>
          <w:rFonts w:eastAsia="方正楷体_GBK"/>
          <w:color w:val="000000"/>
          <w:kern w:val="0"/>
          <w:sz w:val="32"/>
          <w:szCs w:val="32"/>
        </w:rPr>
        <w:t xml:space="preserve">2. </w:t>
      </w:r>
      <w:r>
        <w:rPr>
          <w:rFonts w:eastAsia="方正楷体_GBK"/>
          <w:color w:val="000000"/>
          <w:kern w:val="0"/>
          <w:sz w:val="32"/>
          <w:szCs w:val="32"/>
        </w:rPr>
        <w:t>口译：</w:t>
      </w:r>
      <w:r>
        <w:rPr>
          <w:rFonts w:eastAsia="方正仿宋_GBK"/>
          <w:color w:val="000000"/>
          <w:kern w:val="0"/>
          <w:sz w:val="33"/>
          <w:szCs w:val="33"/>
        </w:rPr>
        <w:t>另行通知。</w:t>
      </w:r>
    </w:p>
    <w:p w:rsidR="008532ED" w:rsidRDefault="00811BA1">
      <w:pPr>
        <w:widowControl/>
        <w:spacing w:line="560" w:lineRule="exact"/>
        <w:ind w:firstLineChars="200" w:firstLine="640"/>
        <w:rPr>
          <w:rFonts w:eastAsia="方正仿宋_GBK"/>
          <w:color w:val="000000"/>
          <w:kern w:val="0"/>
          <w:sz w:val="32"/>
          <w:szCs w:val="32"/>
        </w:rPr>
      </w:pPr>
      <w:r>
        <w:rPr>
          <w:rFonts w:eastAsia="方正楷体_GBK"/>
          <w:color w:val="000000"/>
          <w:kern w:val="0"/>
          <w:sz w:val="32"/>
          <w:szCs w:val="32"/>
        </w:rPr>
        <w:t>（二）考试地点</w:t>
      </w:r>
      <w:r>
        <w:rPr>
          <w:rFonts w:eastAsia="方正仿宋_GBK"/>
          <w:color w:val="000000"/>
          <w:kern w:val="0"/>
          <w:sz w:val="32"/>
          <w:szCs w:val="32"/>
        </w:rPr>
        <w:t>：</w:t>
      </w:r>
    </w:p>
    <w:p w:rsidR="008532ED" w:rsidRDefault="00811BA1">
      <w:pPr>
        <w:widowControl/>
        <w:spacing w:line="560" w:lineRule="exact"/>
        <w:ind w:firstLineChars="200" w:firstLine="640"/>
        <w:rPr>
          <w:rFonts w:eastAsia="方正仿宋_GBK"/>
          <w:color w:val="000000"/>
          <w:kern w:val="0"/>
          <w:sz w:val="32"/>
          <w:szCs w:val="32"/>
        </w:rPr>
      </w:pPr>
      <w:r>
        <w:rPr>
          <w:rFonts w:eastAsia="方正仿宋_GBK"/>
          <w:color w:val="000000"/>
          <w:kern w:val="0"/>
          <w:sz w:val="32"/>
          <w:szCs w:val="32"/>
        </w:rPr>
        <w:t>重庆市人民政府外事办公室（重庆市</w:t>
      </w:r>
      <w:proofErr w:type="gramStart"/>
      <w:r>
        <w:rPr>
          <w:rFonts w:eastAsia="方正仿宋_GBK"/>
          <w:color w:val="000000"/>
          <w:kern w:val="0"/>
          <w:sz w:val="32"/>
          <w:szCs w:val="32"/>
        </w:rPr>
        <w:t>渝</w:t>
      </w:r>
      <w:proofErr w:type="gramEnd"/>
      <w:r>
        <w:rPr>
          <w:rFonts w:eastAsia="方正仿宋_GBK"/>
          <w:color w:val="000000"/>
          <w:kern w:val="0"/>
          <w:sz w:val="32"/>
          <w:szCs w:val="32"/>
        </w:rPr>
        <w:t>北区洪湖东路</w:t>
      </w:r>
      <w:r>
        <w:rPr>
          <w:rFonts w:eastAsia="方正仿宋_GBK"/>
          <w:color w:val="000000"/>
          <w:kern w:val="0"/>
          <w:sz w:val="32"/>
          <w:szCs w:val="32"/>
        </w:rPr>
        <w:t>57</w:t>
      </w:r>
      <w:r>
        <w:rPr>
          <w:rFonts w:eastAsia="方正仿宋_GBK"/>
          <w:color w:val="000000"/>
          <w:kern w:val="0"/>
          <w:sz w:val="32"/>
          <w:szCs w:val="32"/>
        </w:rPr>
        <w:t>号，轨道交通环线洪湖</w:t>
      </w:r>
      <w:proofErr w:type="gramStart"/>
      <w:r>
        <w:rPr>
          <w:rFonts w:eastAsia="方正仿宋_GBK"/>
          <w:color w:val="000000"/>
          <w:kern w:val="0"/>
          <w:sz w:val="32"/>
          <w:szCs w:val="32"/>
        </w:rPr>
        <w:t>东路站</w:t>
      </w:r>
      <w:proofErr w:type="gramEnd"/>
      <w:r>
        <w:rPr>
          <w:rFonts w:eastAsia="方正仿宋_GBK"/>
          <w:color w:val="000000"/>
          <w:kern w:val="0"/>
          <w:sz w:val="32"/>
          <w:szCs w:val="32"/>
        </w:rPr>
        <w:t>2B</w:t>
      </w:r>
      <w:r>
        <w:rPr>
          <w:rFonts w:eastAsia="方正仿宋_GBK"/>
          <w:color w:val="000000"/>
          <w:kern w:val="0"/>
          <w:sz w:val="32"/>
          <w:szCs w:val="32"/>
        </w:rPr>
        <w:t>出口往东）。</w:t>
      </w:r>
    </w:p>
    <w:p w:rsidR="008532ED" w:rsidRDefault="00811BA1">
      <w:pPr>
        <w:widowControl/>
        <w:spacing w:line="560" w:lineRule="exact"/>
        <w:ind w:firstLineChars="200" w:firstLine="640"/>
        <w:rPr>
          <w:rFonts w:eastAsia="方正仿宋_GBK"/>
          <w:color w:val="000000"/>
          <w:kern w:val="0"/>
          <w:sz w:val="32"/>
          <w:szCs w:val="32"/>
        </w:rPr>
      </w:pPr>
      <w:r>
        <w:rPr>
          <w:rFonts w:eastAsia="方正楷体_GBK"/>
          <w:color w:val="000000"/>
          <w:kern w:val="0"/>
          <w:sz w:val="32"/>
          <w:szCs w:val="32"/>
        </w:rPr>
        <w:t>（三）</w:t>
      </w:r>
      <w:r>
        <w:rPr>
          <w:rFonts w:eastAsia="方正仿宋_GBK"/>
          <w:color w:val="000000"/>
          <w:kern w:val="0"/>
          <w:sz w:val="32"/>
          <w:szCs w:val="32"/>
        </w:rPr>
        <w:t>考试中不得使用电脑、电子词典、手机等工具；</w:t>
      </w:r>
    </w:p>
    <w:p w:rsidR="008532ED" w:rsidRDefault="00811BA1">
      <w:pPr>
        <w:widowControl/>
        <w:spacing w:line="560" w:lineRule="exact"/>
        <w:ind w:firstLineChars="200" w:firstLine="640"/>
        <w:rPr>
          <w:rFonts w:eastAsia="方正仿宋_GBK"/>
          <w:color w:val="000000"/>
          <w:kern w:val="0"/>
          <w:sz w:val="32"/>
          <w:szCs w:val="32"/>
        </w:rPr>
      </w:pPr>
      <w:r>
        <w:rPr>
          <w:rFonts w:eastAsia="方正楷体_GBK"/>
          <w:color w:val="000000"/>
          <w:kern w:val="0"/>
          <w:sz w:val="32"/>
          <w:szCs w:val="32"/>
        </w:rPr>
        <w:t>（四）</w:t>
      </w:r>
      <w:r>
        <w:rPr>
          <w:rFonts w:eastAsia="方正仿宋_GBK"/>
          <w:color w:val="000000"/>
          <w:kern w:val="0"/>
          <w:sz w:val="32"/>
          <w:szCs w:val="32"/>
        </w:rPr>
        <w:t>请考生携带本人身份证、公共科目笔试准考证和考试所需文具到指定地点参加专业能力测试考试，未在规定时间内到指定地点参加考试的，视为自动放弃本科目考试。</w:t>
      </w:r>
    </w:p>
    <w:sectPr w:rsidR="008532ED">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BB5" w:rsidRDefault="002A3BB5">
      <w:r>
        <w:separator/>
      </w:r>
    </w:p>
  </w:endnote>
  <w:endnote w:type="continuationSeparator" w:id="0">
    <w:p w:rsidR="002A3BB5" w:rsidRDefault="002A3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735650"/>
    </w:sdtPr>
    <w:sdtEndPr/>
    <w:sdtContent>
      <w:p w:rsidR="008532ED" w:rsidRDefault="00811BA1">
        <w:pPr>
          <w:pStyle w:val="a3"/>
          <w:jc w:val="cente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FE4B25" w:rsidRPr="00FE4B25">
          <w:rPr>
            <w:rFonts w:ascii="仿宋_GB2312" w:eastAsia="仿宋_GB2312"/>
            <w:noProof/>
            <w:sz w:val="28"/>
            <w:szCs w:val="28"/>
            <w:lang w:val="zh-CN"/>
          </w:rPr>
          <w:t>1</w:t>
        </w:r>
        <w:r>
          <w:rPr>
            <w:rFonts w:ascii="仿宋_GB2312" w:eastAsia="仿宋_GB2312" w:hint="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BB5" w:rsidRDefault="002A3BB5">
      <w:r>
        <w:separator/>
      </w:r>
    </w:p>
  </w:footnote>
  <w:footnote w:type="continuationSeparator" w:id="0">
    <w:p w:rsidR="002A3BB5" w:rsidRDefault="002A3B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B9691A"/>
    <w:multiLevelType w:val="singleLevel"/>
    <w:tmpl w:val="EFB9691A"/>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7D3D"/>
    <w:rsid w:val="B6AEED0A"/>
    <w:rsid w:val="BBEFDA3D"/>
    <w:rsid w:val="BDEFB73A"/>
    <w:rsid w:val="BFEFA05C"/>
    <w:rsid w:val="BFFFB243"/>
    <w:rsid w:val="C2FDC7E9"/>
    <w:rsid w:val="CEFF4143"/>
    <w:rsid w:val="E73FB055"/>
    <w:rsid w:val="EEFC4CE4"/>
    <w:rsid w:val="EFFBD86C"/>
    <w:rsid w:val="F6C6498F"/>
    <w:rsid w:val="FAF3A9FE"/>
    <w:rsid w:val="FEFF2A62"/>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5B07"/>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A3BB5"/>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5FB6"/>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643D3"/>
    <w:rsid w:val="00564673"/>
    <w:rsid w:val="005671BA"/>
    <w:rsid w:val="005735C8"/>
    <w:rsid w:val="00574DA5"/>
    <w:rsid w:val="00576C39"/>
    <w:rsid w:val="00582AAF"/>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14753"/>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1BA1"/>
    <w:rsid w:val="00812520"/>
    <w:rsid w:val="00813BD3"/>
    <w:rsid w:val="00814A0F"/>
    <w:rsid w:val="008253A8"/>
    <w:rsid w:val="00832968"/>
    <w:rsid w:val="00845990"/>
    <w:rsid w:val="00852307"/>
    <w:rsid w:val="008532ED"/>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28C5"/>
    <w:rsid w:val="00AD4ABE"/>
    <w:rsid w:val="00AE1AD6"/>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120BA"/>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6C4"/>
    <w:rsid w:val="00F01EEE"/>
    <w:rsid w:val="00F03122"/>
    <w:rsid w:val="00F05CD0"/>
    <w:rsid w:val="00F14FFE"/>
    <w:rsid w:val="00F20705"/>
    <w:rsid w:val="00F27992"/>
    <w:rsid w:val="00F3471D"/>
    <w:rsid w:val="00F404AC"/>
    <w:rsid w:val="00F44981"/>
    <w:rsid w:val="00F460CC"/>
    <w:rsid w:val="00F501CE"/>
    <w:rsid w:val="00F52E06"/>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4B25"/>
    <w:rsid w:val="00FE5452"/>
    <w:rsid w:val="00FF160B"/>
    <w:rsid w:val="00FF473A"/>
    <w:rsid w:val="00FF47EE"/>
    <w:rsid w:val="00FF7D3D"/>
    <w:rsid w:val="25975ACF"/>
    <w:rsid w:val="2DFD9646"/>
    <w:rsid w:val="4A9FADF7"/>
    <w:rsid w:val="567FDBD7"/>
    <w:rsid w:val="5BE7C891"/>
    <w:rsid w:val="7DBF5508"/>
    <w:rsid w:val="7E6A72B4"/>
    <w:rsid w:val="7FF59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kern w:val="2"/>
      <w:sz w:val="18"/>
      <w:szCs w:val="18"/>
    </w:rPr>
  </w:style>
  <w:style w:type="character" w:customStyle="1" w:styleId="Char">
    <w:name w:val="页脚 Char"/>
    <w:basedOn w:val="a0"/>
    <w:link w:val="a3"/>
    <w:uiPriority w:val="99"/>
    <w:qFormat/>
    <w:rPr>
      <w:rFonts w:ascii="Times New Roman" w:eastAsia="宋体" w:hAnsi="Times New Roman" w:cs="Times New Roman"/>
      <w:kern w:val="2"/>
      <w:sz w:val="18"/>
      <w:szCs w:val="18"/>
    </w:rPr>
  </w:style>
  <w:style w:type="paragraph" w:styleId="a5">
    <w:name w:val="Balloon Text"/>
    <w:basedOn w:val="a"/>
    <w:link w:val="Char1"/>
    <w:uiPriority w:val="99"/>
    <w:semiHidden/>
    <w:unhideWhenUsed/>
    <w:rsid w:val="00614753"/>
    <w:rPr>
      <w:sz w:val="18"/>
      <w:szCs w:val="18"/>
    </w:rPr>
  </w:style>
  <w:style w:type="character" w:customStyle="1" w:styleId="Char1">
    <w:name w:val="批注框文本 Char"/>
    <w:basedOn w:val="a0"/>
    <w:link w:val="a5"/>
    <w:uiPriority w:val="99"/>
    <w:semiHidden/>
    <w:rsid w:val="00614753"/>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126</Words>
  <Characters>724</Characters>
  <Application>Microsoft Office Word</Application>
  <DocSecurity>0</DocSecurity>
  <Lines>6</Lines>
  <Paragraphs>1</Paragraphs>
  <ScaleCrop>false</ScaleCrop>
  <Company>Microsoft</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黄远中</dc:creator>
  <cp:lastModifiedBy>acer</cp:lastModifiedBy>
  <cp:revision>7</cp:revision>
  <cp:lastPrinted>2025-01-13T14:27:00Z</cp:lastPrinted>
  <dcterms:created xsi:type="dcterms:W3CDTF">2019-03-15T17:21:00Z</dcterms:created>
  <dcterms:modified xsi:type="dcterms:W3CDTF">2025-01-25T01:15:00Z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E249E6BB121EE05575547767DA4CB41C</vt:lpwstr>
  </property>
</Properties>
</file>