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eastAsia" w:ascii="方正小标宋_GBK" w:hAnsi="方正小标宋_GBK" w:eastAsia="方正小标宋_GBK" w:cs="方正小标宋_GBK"/>
          <w:i w:val="0"/>
          <w:iCs w:val="0"/>
          <w:caps w:val="0"/>
          <w:color w:val="auto"/>
          <w:spacing w:val="-34"/>
          <w:sz w:val="44"/>
          <w:szCs w:val="44"/>
          <w:shd w:val="clear" w:fill="FFFFFF"/>
          <w:lang w:val="en-US" w:eastAsia="zh-CN"/>
        </w:rPr>
      </w:pPr>
      <w:r>
        <w:rPr>
          <w:rFonts w:hint="eastAsia" w:ascii="方正小标宋_GBK" w:hAnsi="方正小标宋_GBK" w:eastAsia="方正小标宋_GBK" w:cs="方正小标宋_GBK"/>
          <w:i w:val="0"/>
          <w:iCs w:val="0"/>
          <w:caps w:val="0"/>
          <w:color w:val="auto"/>
          <w:spacing w:val="-34"/>
          <w:sz w:val="44"/>
          <w:szCs w:val="44"/>
          <w:shd w:val="clear" w:fill="FFFFFF"/>
          <w:lang w:val="en-US" w:eastAsia="zh-CN"/>
        </w:rPr>
        <w:t>重庆永川高新技术产业投资发展集团有限公司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iCs w:val="0"/>
          <w:caps w:val="0"/>
          <w:color w:val="auto"/>
          <w:spacing w:val="0"/>
          <w:sz w:val="44"/>
          <w:szCs w:val="44"/>
          <w:shd w:val="clear" w:fill="FFFFFF"/>
        </w:rPr>
        <w:t>公开招聘工作人员公告</w:t>
      </w:r>
    </w:p>
    <w:p>
      <w:pPr>
        <w:keepNext w:val="0"/>
        <w:keepLines w:val="0"/>
        <w:pageBreakBefore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default" w:ascii="Times New Roman" w:hAnsi="Times New Roman" w:eastAsia="方正仿宋_GBK" w:cs="Times New Roman"/>
          <w:b w:val="0"/>
          <w:bCs w:val="0"/>
          <w:color w:val="auto"/>
          <w:kern w:val="44"/>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20" w:firstLineChars="200"/>
        <w:jc w:val="both"/>
        <w:textAlignment w:val="center"/>
        <w:rPr>
          <w:rFonts w:hint="eastAsia" w:ascii="方正黑体_GBK" w:hAnsi="方正黑体_GBK" w:eastAsia="方正黑体_GBK" w:cs="方正黑体_GBK"/>
          <w:i w:val="0"/>
          <w:iCs w:val="0"/>
          <w:caps w:val="0"/>
          <w:color w:val="auto"/>
          <w:spacing w:val="0"/>
          <w:kern w:val="0"/>
          <w:sz w:val="31"/>
          <w:szCs w:val="31"/>
          <w:shd w:val="clear" w:fill="FFFFFF"/>
          <w:lang w:val="en-US" w:eastAsia="zh-CN" w:bidi="ar"/>
        </w:rPr>
      </w:pPr>
      <w:r>
        <w:rPr>
          <w:rFonts w:hint="eastAsia" w:ascii="方正黑体_GBK" w:hAnsi="方正黑体_GBK" w:eastAsia="方正黑体_GBK" w:cs="方正黑体_GBK"/>
          <w:i w:val="0"/>
          <w:iCs w:val="0"/>
          <w:caps w:val="0"/>
          <w:color w:val="auto"/>
          <w:spacing w:val="0"/>
          <w:kern w:val="0"/>
          <w:sz w:val="31"/>
          <w:szCs w:val="31"/>
          <w:shd w:val="clear" w:fill="FFFFFF"/>
          <w:lang w:val="en-US" w:eastAsia="zh-CN" w:bidi="ar"/>
        </w:rPr>
        <w:t>附件1</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firstLine="720" w:firstLineChars="200"/>
        <w:jc w:val="center"/>
        <w:textAlignment w:val="auto"/>
        <w:rPr>
          <w:rFonts w:hint="eastAsia" w:ascii="方正小标宋_GBK" w:hAnsi="方正小标宋_GBK" w:eastAsia="方正小标宋_GBK" w:cs="方正小标宋_GBK"/>
          <w:color w:val="auto"/>
          <w:kern w:val="2"/>
          <w:sz w:val="36"/>
          <w:szCs w:val="36"/>
          <w:lang w:val="en-US" w:eastAsia="zh-CN" w:bidi="ar-SA"/>
        </w:rPr>
      </w:pPr>
      <w:r>
        <w:rPr>
          <w:rFonts w:hint="eastAsia" w:ascii="方正小标宋_GBK" w:hAnsi="方正小标宋_GBK" w:eastAsia="方正小标宋_GBK" w:cs="方正小标宋_GBK"/>
          <w:color w:val="auto"/>
          <w:kern w:val="2"/>
          <w:sz w:val="36"/>
          <w:szCs w:val="36"/>
          <w:lang w:val="en-US" w:eastAsia="zh-CN" w:bidi="ar-SA"/>
        </w:rPr>
        <w:t>重庆永川高新技术产业投资发展集团有限公司公开招聘工作人员职位表</w:t>
      </w:r>
    </w:p>
    <w:p>
      <w:pPr>
        <w:pStyle w:val="2"/>
        <w:keepNext w:val="0"/>
        <w:keepLines w:val="0"/>
        <w:pageBreakBefore w:val="0"/>
        <w:kinsoku/>
        <w:wordWrap/>
        <w:overflowPunct/>
        <w:topLinePunct w:val="0"/>
        <w:autoSpaceDE/>
        <w:autoSpaceDN/>
        <w:bidi w:val="0"/>
        <w:adjustRightInd/>
        <w:snapToGrid/>
        <w:spacing w:beforeAutospacing="0" w:afterAutospacing="0"/>
        <w:ind w:left="0" w:firstLine="420" w:firstLineChars="200"/>
        <w:rPr>
          <w:rFonts w:hint="default"/>
          <w:color w:val="auto"/>
          <w:lang w:val="en-US" w:eastAsia="zh-CN"/>
        </w:rPr>
      </w:pPr>
    </w:p>
    <w:tbl>
      <w:tblPr>
        <w:tblStyle w:val="8"/>
        <w:tblW w:w="11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73"/>
        <w:gridCol w:w="1065"/>
        <w:gridCol w:w="833"/>
        <w:gridCol w:w="2203"/>
        <w:gridCol w:w="1704"/>
        <w:gridCol w:w="1507"/>
        <w:gridCol w:w="1241"/>
        <w:gridCol w:w="1050"/>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12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80" w:firstLineChars="200"/>
              <w:jc w:val="both"/>
              <w:textAlignment w:val="center"/>
              <w:rPr>
                <w:rFonts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序号</w:t>
            </w:r>
          </w:p>
        </w:tc>
        <w:tc>
          <w:tcPr>
            <w:tcW w:w="10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方正黑体_GBK" w:hAnsi="方正黑体_GBK" w:eastAsia="方正黑体_GBK" w:cs="方正黑体_GBK"/>
                <w:i w:val="0"/>
                <w:color w:val="auto"/>
                <w:sz w:val="24"/>
                <w:szCs w:val="24"/>
                <w:u w:val="none"/>
                <w:lang w:val="en-US"/>
              </w:rPr>
            </w:pPr>
            <w:r>
              <w:rPr>
                <w:rFonts w:hint="eastAsia" w:ascii="方正黑体_GBK" w:hAnsi="方正黑体_GBK" w:eastAsia="方正黑体_GBK" w:cs="方正黑体_GBK"/>
                <w:i w:val="0"/>
                <w:color w:val="auto"/>
                <w:kern w:val="0"/>
                <w:sz w:val="24"/>
                <w:szCs w:val="24"/>
                <w:u w:val="none"/>
                <w:lang w:val="en-US" w:eastAsia="zh-CN" w:bidi="ar"/>
              </w:rPr>
              <w:t>招聘岗位</w:t>
            </w:r>
          </w:p>
        </w:tc>
        <w:tc>
          <w:tcPr>
            <w:tcW w:w="8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招聘</w:t>
            </w:r>
            <w:r>
              <w:rPr>
                <w:rFonts w:hint="eastAsia" w:ascii="方正黑体_GBK" w:hAnsi="方正黑体_GBK" w:eastAsia="方正黑体_GBK" w:cs="方正黑体_GBK"/>
                <w:i w:val="0"/>
                <w:color w:val="auto"/>
                <w:kern w:val="0"/>
                <w:sz w:val="24"/>
                <w:szCs w:val="24"/>
                <w:u w:val="none"/>
                <w:lang w:val="en-US" w:eastAsia="zh-CN" w:bidi="ar"/>
              </w:rPr>
              <w:br w:type="textWrapping"/>
            </w:r>
            <w:r>
              <w:rPr>
                <w:rFonts w:hint="eastAsia" w:ascii="方正黑体_GBK" w:hAnsi="方正黑体_GBK" w:eastAsia="方正黑体_GBK" w:cs="方正黑体_GBK"/>
                <w:i w:val="0"/>
                <w:color w:val="auto"/>
                <w:kern w:val="0"/>
                <w:sz w:val="24"/>
                <w:szCs w:val="24"/>
                <w:u w:val="none"/>
                <w:lang w:val="en-US" w:eastAsia="zh-CN" w:bidi="ar"/>
              </w:rPr>
              <w:t>名额</w:t>
            </w:r>
          </w:p>
        </w:tc>
        <w:tc>
          <w:tcPr>
            <w:tcW w:w="77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80" w:firstLineChars="200"/>
              <w:jc w:val="center"/>
              <w:textAlignment w:val="center"/>
              <w:rPr>
                <w:rFonts w:hint="eastAsia"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招聘条件要求</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12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firstLine="480" w:firstLineChars="200"/>
              <w:jc w:val="both"/>
              <w:rPr>
                <w:rFonts w:hint="eastAsia" w:ascii="方正黑体_GBK" w:hAnsi="方正黑体_GBK" w:eastAsia="方正黑体_GBK" w:cs="方正黑体_GBK"/>
                <w:i w:val="0"/>
                <w:color w:val="auto"/>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firstLine="480" w:firstLineChars="200"/>
              <w:jc w:val="center"/>
              <w:rPr>
                <w:rFonts w:hint="eastAsia" w:ascii="方正黑体_GBK" w:hAnsi="方正黑体_GBK" w:eastAsia="方正黑体_GBK" w:cs="方正黑体_GBK"/>
                <w:i w:val="0"/>
                <w:color w:val="auto"/>
                <w:sz w:val="24"/>
                <w:szCs w:val="24"/>
                <w:u w:val="none"/>
              </w:rPr>
            </w:pPr>
          </w:p>
        </w:tc>
        <w:tc>
          <w:tcPr>
            <w:tcW w:w="8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firstLine="480" w:firstLineChars="200"/>
              <w:jc w:val="center"/>
              <w:rPr>
                <w:rFonts w:hint="eastAsia" w:ascii="方正黑体_GBK" w:hAnsi="方正黑体_GBK" w:eastAsia="方正黑体_GBK" w:cs="方正黑体_GBK"/>
                <w:i w:val="0"/>
                <w:color w:val="auto"/>
                <w:sz w:val="24"/>
                <w:szCs w:val="24"/>
                <w:u w:val="none"/>
              </w:rPr>
            </w:pPr>
          </w:p>
        </w:tc>
        <w:tc>
          <w:tcPr>
            <w:tcW w:w="220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学历</w:t>
            </w:r>
            <w:r>
              <w:rPr>
                <w:rFonts w:hint="eastAsia" w:ascii="方正黑体_GBK" w:hAnsi="方正黑体_GBK" w:eastAsia="方正黑体_GBK" w:cs="方正黑体_GBK"/>
                <w:i w:val="0"/>
                <w:color w:val="auto"/>
                <w:kern w:val="0"/>
                <w:sz w:val="24"/>
                <w:szCs w:val="24"/>
                <w:u w:val="none"/>
                <w:lang w:val="en-US" w:eastAsia="zh-CN" w:bidi="ar"/>
              </w:rPr>
              <w:br w:type="textWrapping"/>
            </w:r>
            <w:r>
              <w:rPr>
                <w:rFonts w:hint="eastAsia" w:ascii="方正黑体_GBK" w:hAnsi="方正黑体_GBK" w:eastAsia="方正黑体_GBK" w:cs="方正黑体_GBK"/>
                <w:i w:val="0"/>
                <w:color w:val="auto"/>
                <w:kern w:val="0"/>
                <w:sz w:val="24"/>
                <w:szCs w:val="24"/>
                <w:u w:val="none"/>
                <w:lang w:val="en-US" w:eastAsia="zh-CN" w:bidi="ar"/>
              </w:rPr>
              <w:t>（学位）</w:t>
            </w:r>
          </w:p>
        </w:tc>
        <w:tc>
          <w:tcPr>
            <w:tcW w:w="170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黑体_GBK" w:hAnsi="方正黑体_GBK" w:eastAsia="方正黑体_GBK" w:cs="方正黑体_GBK"/>
                <w:i w:val="0"/>
                <w:color w:val="auto"/>
                <w:sz w:val="24"/>
                <w:szCs w:val="24"/>
                <w:u w:val="none"/>
                <w:lang w:val="en-US" w:eastAsia="zh-CN"/>
              </w:rPr>
            </w:pPr>
            <w:r>
              <w:rPr>
                <w:rFonts w:hint="eastAsia" w:ascii="方正黑体_GBK" w:hAnsi="方正黑体_GBK" w:eastAsia="方正黑体_GBK" w:cs="方正黑体_GBK"/>
                <w:i w:val="0"/>
                <w:color w:val="auto"/>
                <w:kern w:val="0"/>
                <w:sz w:val="24"/>
                <w:szCs w:val="24"/>
                <w:u w:val="none"/>
                <w:lang w:val="en-US" w:eastAsia="zh-CN" w:bidi="ar"/>
              </w:rPr>
              <w:t>专业名称</w:t>
            </w:r>
          </w:p>
        </w:tc>
        <w:tc>
          <w:tcPr>
            <w:tcW w:w="150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黑体_GBK" w:hAnsi="方正黑体_GBK" w:eastAsia="方正黑体_GBK" w:cs="方正黑体_GBK"/>
                <w:i w:val="0"/>
                <w:color w:val="auto"/>
                <w:kern w:val="2"/>
                <w:sz w:val="24"/>
                <w:szCs w:val="24"/>
                <w:u w:val="none"/>
                <w:lang w:val="en-US" w:eastAsia="zh-CN" w:bidi="ar-SA"/>
              </w:rPr>
            </w:pPr>
            <w:r>
              <w:rPr>
                <w:rFonts w:hint="eastAsia" w:ascii="方正黑体_GBK" w:hAnsi="方正黑体_GBK" w:eastAsia="方正黑体_GBK" w:cs="方正黑体_GBK"/>
                <w:i w:val="0"/>
                <w:color w:val="auto"/>
                <w:kern w:val="0"/>
                <w:sz w:val="24"/>
                <w:szCs w:val="24"/>
                <w:u w:val="none"/>
                <w:lang w:val="en-US" w:eastAsia="zh-CN" w:bidi="ar"/>
              </w:rPr>
              <w:t>年龄</w:t>
            </w:r>
          </w:p>
        </w:tc>
        <w:tc>
          <w:tcPr>
            <w:tcW w:w="124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黑体_GBK" w:hAnsi="方正黑体_GBK" w:eastAsia="方正黑体_GBK" w:cs="方正黑体_GBK"/>
                <w:i w:val="0"/>
                <w:color w:val="auto"/>
                <w:sz w:val="24"/>
                <w:szCs w:val="24"/>
                <w:u w:val="none"/>
              </w:rPr>
            </w:pPr>
            <w:r>
              <w:rPr>
                <w:rFonts w:hint="eastAsia" w:ascii="方正黑体_GBK" w:hAnsi="方正黑体_GBK" w:eastAsia="方正黑体_GBK" w:cs="方正黑体_GBK"/>
                <w:i w:val="0"/>
                <w:color w:val="auto"/>
                <w:kern w:val="0"/>
                <w:sz w:val="24"/>
                <w:szCs w:val="24"/>
                <w:u w:val="none"/>
                <w:lang w:val="en-US" w:eastAsia="zh-CN" w:bidi="ar"/>
              </w:rPr>
              <w:t>工作经历</w:t>
            </w:r>
          </w:p>
        </w:tc>
        <w:tc>
          <w:tcPr>
            <w:tcW w:w="105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黑体_GBK" w:hAnsi="方正黑体_GBK" w:eastAsia="方正黑体_GBK" w:cs="方正黑体_GBK"/>
                <w:i w:val="0"/>
                <w:color w:val="auto"/>
                <w:kern w:val="0"/>
                <w:sz w:val="24"/>
                <w:szCs w:val="24"/>
                <w:u w:val="none"/>
                <w:lang w:val="en-US" w:eastAsia="zh-CN" w:bidi="ar"/>
              </w:rPr>
            </w:pPr>
            <w:r>
              <w:rPr>
                <w:rFonts w:hint="eastAsia" w:ascii="方正黑体_GBK" w:hAnsi="方正黑体_GBK" w:eastAsia="方正黑体_GBK" w:cs="方正黑体_GBK"/>
                <w:i w:val="0"/>
                <w:color w:val="auto"/>
                <w:kern w:val="0"/>
                <w:sz w:val="24"/>
                <w:szCs w:val="24"/>
                <w:u w:val="none"/>
                <w:lang w:val="en-US" w:eastAsia="zh-CN" w:bidi="ar"/>
              </w:rPr>
              <w:t>其他条件</w:t>
            </w:r>
          </w:p>
        </w:tc>
        <w:tc>
          <w:tcPr>
            <w:tcW w:w="1016"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ind w:left="0" w:firstLine="480" w:firstLineChars="200"/>
              <w:jc w:val="center"/>
              <w:rPr>
                <w:rFonts w:hint="eastAsia" w:ascii="方正黑体_GBK" w:hAnsi="方正黑体_GBK" w:eastAsia="方正黑体_GBK" w:cs="方正黑体_GBK"/>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jc w:val="center"/>
        </w:trPr>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sz w:val="24"/>
                <w:szCs w:val="24"/>
                <w:u w:val="none"/>
              </w:rPr>
            </w:pPr>
            <w:r>
              <w:rPr>
                <w:rFonts w:hint="default" w:ascii="Times New Roman" w:hAnsi="Times New Roman" w:eastAsia="等线" w:cs="Times New Roman"/>
                <w:i w:val="0"/>
                <w:color w:val="auto"/>
                <w:kern w:val="0"/>
                <w:sz w:val="24"/>
                <w:szCs w:val="24"/>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sz w:val="24"/>
                <w:szCs w:val="24"/>
                <w:u w:val="none"/>
                <w:lang w:val="en-US" w:eastAsia="zh-CN"/>
              </w:rPr>
            </w:pPr>
            <w:r>
              <w:rPr>
                <w:rFonts w:hint="eastAsia" w:ascii="方正仿宋_GBK" w:hAnsi="方正仿宋_GBK" w:eastAsia="方正仿宋_GBK" w:cs="方正仿宋_GBK"/>
                <w:i w:val="0"/>
                <w:color w:val="auto"/>
                <w:sz w:val="24"/>
                <w:szCs w:val="24"/>
                <w:u w:val="none"/>
                <w:lang w:val="en-US" w:eastAsia="zh-CN"/>
              </w:rPr>
              <w:t>综合岗</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sz w:val="24"/>
                <w:szCs w:val="24"/>
                <w:u w:val="none"/>
              </w:rPr>
            </w:pPr>
            <w:r>
              <w:rPr>
                <w:rFonts w:hint="eastAsia" w:ascii="Times New Roman" w:hAnsi="Times New Roman" w:eastAsia="等线" w:cs="Times New Roman"/>
                <w:i w:val="0"/>
                <w:color w:val="auto"/>
                <w:kern w:val="0"/>
                <w:sz w:val="24"/>
                <w:szCs w:val="24"/>
                <w:u w:val="none"/>
                <w:lang w:val="en-US" w:eastAsia="zh-CN" w:bidi="ar"/>
              </w:rPr>
              <w:t>2</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本科及以上学历，</w:t>
            </w:r>
            <w:r>
              <w:rPr>
                <w:rFonts w:hint="default" w:ascii="方正仿宋_GBK" w:hAnsi="方正仿宋_GBK" w:eastAsia="方正仿宋_GBK" w:cs="方正仿宋_GBK"/>
                <w:i w:val="0"/>
                <w:color w:val="auto"/>
                <w:kern w:val="0"/>
                <w:sz w:val="24"/>
                <w:szCs w:val="24"/>
                <w:u w:val="none"/>
                <w:lang w:val="en-US" w:eastAsia="zh-CN" w:bidi="ar"/>
              </w:rPr>
              <w:t>并具有学士及以上学位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方正黑体_GBK" w:hAnsi="方正黑体_GBK" w:eastAsia="方正黑体_GBK" w:cs="方正黑体_GBK"/>
                <w:i w:val="0"/>
                <w:color w:val="auto"/>
                <w:kern w:val="0"/>
                <w:sz w:val="24"/>
                <w:szCs w:val="24"/>
                <w:u w:val="none"/>
                <w:lang w:val="en-US" w:eastAsia="zh-CN" w:bidi="ar"/>
              </w:rPr>
            </w:pPr>
            <w:r>
              <w:rPr>
                <w:rFonts w:hint="eastAsia" w:ascii="方正仿宋_GBK" w:hAnsi="方正仿宋_GBK" w:eastAsia="方正仿宋_GBK" w:cs="方正仿宋_GBK"/>
                <w:i w:val="0"/>
                <w:color w:val="auto"/>
                <w:sz w:val="24"/>
                <w:szCs w:val="24"/>
                <w:u w:val="none"/>
                <w:lang w:val="en-US" w:eastAsia="zh-CN"/>
              </w:rPr>
              <w:t>不限专业</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kern w:val="2"/>
                <w:sz w:val="24"/>
                <w:szCs w:val="24"/>
                <w:u w:val="none"/>
                <w:lang w:val="en-US" w:eastAsia="zh-CN" w:bidi="ar-SA"/>
              </w:rPr>
            </w:pPr>
            <w:r>
              <w:rPr>
                <w:rStyle w:val="10"/>
                <w:rFonts w:eastAsia="等线"/>
                <w:color w:val="auto"/>
                <w:sz w:val="24"/>
                <w:szCs w:val="24"/>
                <w:lang w:val="en-US" w:eastAsia="zh-CN" w:bidi="ar"/>
              </w:rPr>
              <w:t>35</w:t>
            </w:r>
            <w:r>
              <w:rPr>
                <w:rStyle w:val="11"/>
                <w:color w:val="auto"/>
                <w:sz w:val="24"/>
                <w:szCs w:val="24"/>
                <w:lang w:val="en-US" w:eastAsia="zh-CN" w:bidi="ar"/>
              </w:rPr>
              <w:t>周岁以下</w:t>
            </w: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不限</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不限</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80" w:firstLineChars="200"/>
              <w:jc w:val="center"/>
              <w:textAlignment w:val="center"/>
              <w:rPr>
                <w:rFonts w:hint="eastAsia" w:ascii="方正仿宋_GBK" w:hAnsi="方正仿宋_GBK" w:eastAsia="方正仿宋_GBK" w:cs="方正仿宋_GBK"/>
                <w:i w:val="0"/>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7" w:hRule="atLeast"/>
          <w:jc w:val="center"/>
        </w:trPr>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kern w:val="0"/>
                <w:sz w:val="24"/>
                <w:szCs w:val="24"/>
                <w:u w:val="none"/>
                <w:lang w:val="en-US" w:eastAsia="zh-CN" w:bidi="ar"/>
              </w:rPr>
            </w:pPr>
            <w:r>
              <w:rPr>
                <w:rFonts w:hint="eastAsia" w:ascii="Times New Roman" w:hAnsi="Times New Roman" w:eastAsia="等线" w:cs="Times New Roman"/>
                <w:i w:val="0"/>
                <w:color w:val="auto"/>
                <w:kern w:val="0"/>
                <w:sz w:val="24"/>
                <w:szCs w:val="24"/>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方正仿宋_GBK" w:hAnsi="方正仿宋_GBK" w:eastAsia="方正仿宋_GBK" w:cs="方正仿宋_GBK"/>
                <w:i w:val="0"/>
                <w:color w:val="auto"/>
                <w:sz w:val="24"/>
                <w:szCs w:val="24"/>
                <w:u w:val="none"/>
                <w:lang w:val="en-US" w:eastAsia="zh-CN"/>
              </w:rPr>
            </w:pPr>
            <w:r>
              <w:rPr>
                <w:rFonts w:hint="eastAsia" w:ascii="方正仿宋_GBK" w:hAnsi="方正仿宋_GBK" w:eastAsia="方正仿宋_GBK" w:cs="方正仿宋_GBK"/>
                <w:i w:val="0"/>
                <w:color w:val="auto"/>
                <w:sz w:val="24"/>
                <w:szCs w:val="24"/>
                <w:u w:val="none"/>
                <w:lang w:val="en-US" w:eastAsia="zh-CN"/>
              </w:rPr>
              <w:t>法务岗</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kern w:val="0"/>
                <w:sz w:val="24"/>
                <w:szCs w:val="24"/>
                <w:u w:val="none"/>
                <w:lang w:val="en-US" w:eastAsia="zh-CN" w:bidi="ar"/>
              </w:rPr>
            </w:pPr>
            <w:r>
              <w:rPr>
                <w:rFonts w:hint="eastAsia" w:ascii="Times New Roman" w:hAnsi="Times New Roman" w:eastAsia="等线" w:cs="Times New Roman"/>
                <w:i w:val="0"/>
                <w:color w:val="auto"/>
                <w:kern w:val="0"/>
                <w:sz w:val="24"/>
                <w:szCs w:val="24"/>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本科及以上学历，</w:t>
            </w:r>
            <w:r>
              <w:rPr>
                <w:rFonts w:hint="default" w:ascii="方正仿宋_GBK" w:hAnsi="方正仿宋_GBK" w:eastAsia="方正仿宋_GBK" w:cs="方正仿宋_GBK"/>
                <w:i w:val="0"/>
                <w:color w:val="auto"/>
                <w:kern w:val="0"/>
                <w:sz w:val="24"/>
                <w:szCs w:val="24"/>
                <w:u w:val="none"/>
                <w:lang w:val="en-US" w:eastAsia="zh-CN" w:bidi="ar"/>
              </w:rPr>
              <w:t>并具有学士及以上学位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sz w:val="24"/>
                <w:szCs w:val="24"/>
                <w:u w:val="none"/>
                <w:lang w:val="en-US" w:eastAsia="zh-CN"/>
              </w:rPr>
            </w:pPr>
            <w:r>
              <w:rPr>
                <w:rFonts w:hint="eastAsia" w:ascii="方正仿宋_GBK" w:hAnsi="方正仿宋_GBK" w:eastAsia="方正仿宋_GBK" w:cs="方正仿宋_GBK"/>
                <w:i w:val="0"/>
                <w:color w:val="auto"/>
                <w:sz w:val="24"/>
                <w:szCs w:val="24"/>
                <w:u w:val="none"/>
                <w:lang w:val="en-US" w:eastAsia="zh-CN"/>
              </w:rPr>
              <w:t>法学专业</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color w:val="auto"/>
                <w:kern w:val="2"/>
                <w:sz w:val="24"/>
                <w:szCs w:val="24"/>
                <w:u w:val="none"/>
                <w:lang w:val="en-US" w:eastAsia="zh-CN" w:bidi="ar"/>
              </w:rPr>
            </w:pPr>
            <w:r>
              <w:rPr>
                <w:rStyle w:val="10"/>
                <w:rFonts w:eastAsia="等线"/>
                <w:color w:val="auto"/>
                <w:sz w:val="24"/>
                <w:szCs w:val="24"/>
                <w:lang w:val="en-US" w:eastAsia="zh-CN" w:bidi="ar"/>
              </w:rPr>
              <w:t>35</w:t>
            </w:r>
            <w:r>
              <w:rPr>
                <w:rStyle w:val="11"/>
                <w:color w:val="auto"/>
                <w:sz w:val="24"/>
                <w:szCs w:val="24"/>
                <w:lang w:val="en-US" w:eastAsia="zh-CN" w:bidi="ar"/>
              </w:rPr>
              <w:t>周岁以下</w:t>
            </w: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不限</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不限</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80" w:firstLineChars="200"/>
              <w:jc w:val="center"/>
              <w:textAlignment w:val="center"/>
              <w:rPr>
                <w:rFonts w:hint="eastAsia" w:ascii="方正仿宋_GBK" w:hAnsi="方正仿宋_GBK" w:eastAsia="方正仿宋_GBK" w:cs="方正仿宋_GBK"/>
                <w:i w:val="0"/>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kern w:val="0"/>
                <w:sz w:val="24"/>
                <w:szCs w:val="24"/>
                <w:u w:val="none"/>
                <w:lang w:val="en-US" w:eastAsia="zh-CN" w:bidi="ar"/>
              </w:rPr>
            </w:pPr>
            <w:r>
              <w:rPr>
                <w:rFonts w:hint="eastAsia" w:ascii="Times New Roman" w:hAnsi="Times New Roman" w:eastAsia="等线" w:cs="Times New Roman"/>
                <w:i w:val="0"/>
                <w:color w:val="auto"/>
                <w:kern w:val="0"/>
                <w:sz w:val="24"/>
                <w:szCs w:val="24"/>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方正仿宋_GBK" w:hAnsi="方正仿宋_GBK" w:eastAsia="方正仿宋_GBK" w:cs="方正仿宋_GBK"/>
                <w:i w:val="0"/>
                <w:color w:val="auto"/>
                <w:sz w:val="24"/>
                <w:szCs w:val="24"/>
                <w:u w:val="none"/>
                <w:lang w:val="en-US" w:eastAsia="zh-CN"/>
              </w:rPr>
            </w:pPr>
            <w:r>
              <w:rPr>
                <w:rFonts w:hint="eastAsia" w:ascii="方正仿宋_GBK" w:hAnsi="方正仿宋_GBK" w:eastAsia="方正仿宋_GBK" w:cs="方正仿宋_GBK"/>
                <w:i w:val="0"/>
                <w:color w:val="auto"/>
                <w:sz w:val="24"/>
                <w:szCs w:val="24"/>
                <w:u w:val="none"/>
                <w:lang w:val="en-US" w:eastAsia="zh-CN"/>
              </w:rPr>
              <w:t>财务岗</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kern w:val="0"/>
                <w:sz w:val="24"/>
                <w:szCs w:val="24"/>
                <w:u w:val="none"/>
                <w:lang w:val="en-US" w:eastAsia="zh-CN" w:bidi="ar"/>
              </w:rPr>
            </w:pPr>
            <w:r>
              <w:rPr>
                <w:rFonts w:hint="eastAsia" w:ascii="Times New Roman" w:hAnsi="Times New Roman" w:eastAsia="等线" w:cs="Times New Roman"/>
                <w:i w:val="0"/>
                <w:color w:val="auto"/>
                <w:kern w:val="0"/>
                <w:sz w:val="24"/>
                <w:szCs w:val="24"/>
                <w:u w:val="none"/>
                <w:lang w:val="en-US" w:eastAsia="zh-CN" w:bidi="ar"/>
              </w:rPr>
              <w:t>3</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本科及以上学历，</w:t>
            </w:r>
            <w:r>
              <w:rPr>
                <w:rFonts w:hint="default" w:ascii="方正仿宋_GBK" w:hAnsi="方正仿宋_GBK" w:eastAsia="方正仿宋_GBK" w:cs="方正仿宋_GBK"/>
                <w:i w:val="0"/>
                <w:color w:val="auto"/>
                <w:kern w:val="0"/>
                <w:sz w:val="24"/>
                <w:szCs w:val="24"/>
                <w:u w:val="none"/>
                <w:lang w:val="en-US" w:eastAsia="zh-CN" w:bidi="ar"/>
              </w:rPr>
              <w:t>并具有学士及以上学位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sz w:val="24"/>
                <w:szCs w:val="24"/>
                <w:u w:val="none"/>
                <w:lang w:val="en-US" w:eastAsia="zh-CN"/>
              </w:rPr>
            </w:pPr>
            <w:r>
              <w:rPr>
                <w:rFonts w:hint="eastAsia" w:ascii="方正仿宋_GBK" w:hAnsi="方正仿宋_GBK" w:eastAsia="方正仿宋_GBK" w:cs="方正仿宋_GBK"/>
                <w:i w:val="0"/>
                <w:color w:val="auto"/>
                <w:sz w:val="24"/>
                <w:szCs w:val="24"/>
                <w:u w:val="none"/>
                <w:lang w:val="en-US" w:eastAsia="zh-CN"/>
              </w:rPr>
              <w:t>会计学专业</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color w:val="auto"/>
                <w:kern w:val="2"/>
                <w:sz w:val="24"/>
                <w:szCs w:val="24"/>
                <w:u w:val="none"/>
                <w:lang w:val="en-US" w:eastAsia="zh-CN" w:bidi="ar"/>
              </w:rPr>
            </w:pPr>
            <w:r>
              <w:rPr>
                <w:rStyle w:val="10"/>
                <w:rFonts w:eastAsia="等线"/>
                <w:color w:val="auto"/>
                <w:sz w:val="24"/>
                <w:szCs w:val="24"/>
                <w:lang w:val="en-US" w:eastAsia="zh-CN" w:bidi="ar"/>
              </w:rPr>
              <w:t>35</w:t>
            </w:r>
            <w:r>
              <w:rPr>
                <w:rStyle w:val="11"/>
                <w:color w:val="auto"/>
                <w:sz w:val="24"/>
                <w:szCs w:val="24"/>
                <w:lang w:val="en-US" w:eastAsia="zh-CN" w:bidi="ar"/>
              </w:rPr>
              <w:t>周岁以下</w:t>
            </w: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不限</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不限</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80" w:firstLineChars="200"/>
              <w:jc w:val="center"/>
              <w:textAlignment w:val="center"/>
              <w:rPr>
                <w:rFonts w:hint="eastAsia" w:ascii="方正仿宋_GBK" w:hAnsi="方正仿宋_GBK" w:eastAsia="方正仿宋_GBK" w:cs="方正仿宋_GBK"/>
                <w:i w:val="0"/>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kern w:val="0"/>
                <w:sz w:val="24"/>
                <w:szCs w:val="24"/>
                <w:u w:val="none"/>
                <w:lang w:val="en-US" w:eastAsia="zh-CN" w:bidi="ar"/>
              </w:rPr>
            </w:pPr>
            <w:r>
              <w:rPr>
                <w:rFonts w:hint="eastAsia" w:ascii="Times New Roman" w:hAnsi="Times New Roman" w:eastAsia="等线" w:cs="Times New Roman"/>
                <w:i w:val="0"/>
                <w:color w:val="auto"/>
                <w:kern w:val="0"/>
                <w:sz w:val="24"/>
                <w:szCs w:val="24"/>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方正仿宋_GBK" w:hAnsi="方正仿宋_GBK" w:eastAsia="方正仿宋_GBK" w:cs="方正仿宋_GBK"/>
                <w:i w:val="0"/>
                <w:color w:val="auto"/>
                <w:sz w:val="24"/>
                <w:szCs w:val="24"/>
                <w:u w:val="none"/>
                <w:lang w:val="en-US" w:eastAsia="zh-CN"/>
              </w:rPr>
            </w:pPr>
            <w:r>
              <w:rPr>
                <w:rFonts w:hint="eastAsia" w:ascii="方正仿宋_GBK" w:hAnsi="方正仿宋_GBK" w:eastAsia="方正仿宋_GBK" w:cs="方正仿宋_GBK"/>
                <w:i w:val="0"/>
                <w:color w:val="auto"/>
                <w:sz w:val="24"/>
                <w:szCs w:val="24"/>
                <w:u w:val="none"/>
                <w:lang w:val="en-US" w:eastAsia="zh-CN"/>
              </w:rPr>
              <w:t>工程岗</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i w:val="0"/>
                <w:color w:val="auto"/>
                <w:kern w:val="0"/>
                <w:sz w:val="24"/>
                <w:szCs w:val="24"/>
                <w:u w:val="none"/>
                <w:lang w:val="en-US" w:eastAsia="zh-CN" w:bidi="ar"/>
              </w:rPr>
            </w:pPr>
            <w:r>
              <w:rPr>
                <w:rFonts w:hint="eastAsia" w:ascii="Times New Roman" w:hAnsi="Times New Roman" w:eastAsia="等线" w:cs="Times New Roman"/>
                <w:i w:val="0"/>
                <w:color w:val="auto"/>
                <w:kern w:val="0"/>
                <w:sz w:val="24"/>
                <w:szCs w:val="24"/>
                <w:u w:val="none"/>
                <w:lang w:val="en-US" w:eastAsia="zh-CN" w:bidi="ar"/>
              </w:rPr>
              <w:t>3</w:t>
            </w:r>
          </w:p>
        </w:tc>
        <w:tc>
          <w:tcPr>
            <w:tcW w:w="22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本科及以上学历，</w:t>
            </w:r>
            <w:r>
              <w:rPr>
                <w:rFonts w:hint="default" w:ascii="方正仿宋_GBK" w:hAnsi="方正仿宋_GBK" w:eastAsia="方正仿宋_GBK" w:cs="方正仿宋_GBK"/>
                <w:i w:val="0"/>
                <w:color w:val="auto"/>
                <w:kern w:val="0"/>
                <w:sz w:val="24"/>
                <w:szCs w:val="24"/>
                <w:u w:val="none"/>
                <w:lang w:val="en-US" w:eastAsia="zh-CN" w:bidi="ar"/>
              </w:rPr>
              <w:t>并具有学士及以上学位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sz w:val="24"/>
                <w:szCs w:val="24"/>
                <w:u w:val="none"/>
                <w:lang w:val="en-US" w:eastAsia="zh-CN"/>
              </w:rPr>
            </w:pPr>
            <w:r>
              <w:rPr>
                <w:rFonts w:hint="eastAsia" w:ascii="方正仿宋_GBK" w:hAnsi="方正仿宋_GBK" w:eastAsia="方正仿宋_GBK" w:cs="方正仿宋_GBK"/>
                <w:i w:val="0"/>
                <w:color w:val="auto"/>
                <w:sz w:val="24"/>
                <w:szCs w:val="24"/>
                <w:u w:val="none"/>
                <w:lang w:val="en-US" w:eastAsia="zh-CN"/>
              </w:rPr>
              <w:t>土木工程专业、道路桥梁与渡河工程专业</w:t>
            </w:r>
          </w:p>
        </w:tc>
        <w:tc>
          <w:tcPr>
            <w:tcW w:w="1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等线" w:cs="Times New Roman"/>
                <w:color w:val="auto"/>
                <w:kern w:val="2"/>
                <w:sz w:val="24"/>
                <w:szCs w:val="24"/>
                <w:u w:val="none"/>
                <w:lang w:val="en-US" w:eastAsia="zh-CN" w:bidi="ar"/>
              </w:rPr>
            </w:pPr>
            <w:r>
              <w:rPr>
                <w:rStyle w:val="10"/>
                <w:rFonts w:eastAsia="等线"/>
                <w:color w:val="auto"/>
                <w:sz w:val="24"/>
                <w:szCs w:val="24"/>
                <w:lang w:val="en-US" w:eastAsia="zh-CN" w:bidi="ar"/>
              </w:rPr>
              <w:t>35</w:t>
            </w:r>
            <w:r>
              <w:rPr>
                <w:rStyle w:val="11"/>
                <w:color w:val="auto"/>
                <w:sz w:val="24"/>
                <w:szCs w:val="24"/>
                <w:lang w:val="en-US" w:eastAsia="zh-CN" w:bidi="ar"/>
              </w:rPr>
              <w:t>周岁以下</w:t>
            </w:r>
          </w:p>
        </w:tc>
        <w:tc>
          <w:tcPr>
            <w:tcW w:w="12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不限</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jc w:val="center"/>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方正仿宋_GBK" w:hAnsi="方正仿宋_GBK" w:eastAsia="方正仿宋_GBK" w:cs="方正仿宋_GBK"/>
                <w:i w:val="0"/>
                <w:color w:val="auto"/>
                <w:kern w:val="0"/>
                <w:sz w:val="24"/>
                <w:szCs w:val="24"/>
                <w:u w:val="none"/>
                <w:lang w:val="en-US" w:eastAsia="zh-CN" w:bidi="ar"/>
              </w:rPr>
              <w:t>不限</w:t>
            </w:r>
          </w:p>
        </w:tc>
        <w:tc>
          <w:tcPr>
            <w:tcW w:w="10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80" w:firstLineChars="200"/>
              <w:jc w:val="center"/>
              <w:textAlignment w:val="center"/>
              <w:rPr>
                <w:rFonts w:hint="eastAsia" w:ascii="方正仿宋_GBK" w:hAnsi="方正仿宋_GBK" w:eastAsia="方正仿宋_GBK" w:cs="方正仿宋_GBK"/>
                <w:i w:val="0"/>
                <w:color w:val="auto"/>
                <w:sz w:val="24"/>
                <w:szCs w:val="24"/>
                <w:u w:val="none"/>
                <w:lang w:eastAsia="zh-CN"/>
              </w:rPr>
            </w:pPr>
          </w:p>
        </w:tc>
      </w:tr>
    </w:tbl>
    <w:p>
      <w:pPr>
        <w:keepNext w:val="0"/>
        <w:keepLines w:val="0"/>
        <w:pageBreakBefore w:val="0"/>
        <w:kinsoku/>
        <w:wordWrap/>
        <w:overflowPunct/>
        <w:topLinePunct w:val="0"/>
        <w:autoSpaceDE/>
        <w:autoSpaceDN/>
        <w:bidi w:val="0"/>
        <w:adjustRightInd/>
        <w:snapToGrid/>
        <w:spacing w:beforeAutospacing="0" w:afterAutospacing="0" w:line="500" w:lineRule="exact"/>
        <w:ind w:firstLine="210" w:firstLineChars="100"/>
        <w:rPr>
          <w:rFonts w:hint="default"/>
          <w:color w:val="auto"/>
          <w:lang w:val="en-US" w:eastAsia="zh-CN"/>
        </w:rPr>
        <w:sectPr>
          <w:footerReference r:id="rId3" w:type="default"/>
          <w:pgSz w:w="16838" w:h="11906" w:orient="landscape"/>
          <w:pgMar w:top="1803" w:right="1440" w:bottom="1803" w:left="1440" w:header="851" w:footer="992" w:gutter="0"/>
          <w:pgNumType w:fmt="numberInDash"/>
          <w:cols w:space="720" w:num="1"/>
          <w:rtlGutter w:val="0"/>
          <w:docGrid w:type="lines" w:linePitch="319" w:charSpace="0"/>
        </w:sectPr>
      </w:pPr>
      <w:r>
        <w:rPr>
          <w:rFonts w:hint="eastAsia"/>
          <w:color w:val="auto"/>
          <w:lang w:val="en-US" w:eastAsia="zh-CN"/>
        </w:rPr>
        <w:t>备注：</w:t>
      </w:r>
      <w:r>
        <w:rPr>
          <w:rFonts w:ascii="宋体" w:hAnsi="宋体" w:eastAsia="宋体" w:cs="宋体"/>
          <w:color w:val="auto"/>
          <w:sz w:val="24"/>
          <w:szCs w:val="24"/>
        </w:rPr>
        <w:t xml:space="preserve"> </w:t>
      </w:r>
      <w:r>
        <w:rPr>
          <w:rFonts w:hint="eastAsia"/>
          <w:color w:val="auto"/>
          <w:lang w:val="en-US" w:eastAsia="zh-CN"/>
        </w:rPr>
        <w:t>专业资格审查参照国家教育行政部门颁布的《普通高等学校本科专业目录（2022年）》、《研究生教育学科专业目录（2022年）》进行。</w:t>
      </w:r>
    </w:p>
    <w:p>
      <w:pPr>
        <w:pStyle w:val="2"/>
        <w:keepNext w:val="0"/>
        <w:keepLines w:val="0"/>
        <w:pageBreakBefore w:val="0"/>
        <w:kinsoku/>
        <w:wordWrap/>
        <w:overflowPunct/>
        <w:topLinePunct w:val="0"/>
        <w:autoSpaceDE/>
        <w:autoSpaceDN/>
        <w:bidi w:val="0"/>
        <w:adjustRightInd/>
        <w:snapToGrid/>
        <w:spacing w:beforeAutospacing="0" w:afterAutospacing="0"/>
        <w:ind w:left="0" w:leftChars="0" w:firstLine="0" w:firstLineChars="0"/>
        <w:rPr>
          <w:color w:val="auto"/>
        </w:rPr>
      </w:pP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b w:val="0"/>
                              <w:bCs w:val="0"/>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b w:val="0"/>
                        <w:bCs w:val="0"/>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ODk5ZjUzOTc3ODE3YmI3OTQwNjMzODFiZDQzYWEifQ=="/>
  </w:docVars>
  <w:rsids>
    <w:rsidRoot w:val="578851AE"/>
    <w:rsid w:val="01973B44"/>
    <w:rsid w:val="02CD3CC1"/>
    <w:rsid w:val="035148F2"/>
    <w:rsid w:val="05742E7C"/>
    <w:rsid w:val="0758189A"/>
    <w:rsid w:val="088B1601"/>
    <w:rsid w:val="095846E7"/>
    <w:rsid w:val="09C000DC"/>
    <w:rsid w:val="0C580AA0"/>
    <w:rsid w:val="0F130CAE"/>
    <w:rsid w:val="0F383F01"/>
    <w:rsid w:val="0F9067A2"/>
    <w:rsid w:val="0FDD716B"/>
    <w:rsid w:val="101D5ABD"/>
    <w:rsid w:val="102A7512"/>
    <w:rsid w:val="10AF4A06"/>
    <w:rsid w:val="111B43AD"/>
    <w:rsid w:val="11E44B84"/>
    <w:rsid w:val="1340228E"/>
    <w:rsid w:val="14EC1D19"/>
    <w:rsid w:val="151614F8"/>
    <w:rsid w:val="17D523E5"/>
    <w:rsid w:val="18D25736"/>
    <w:rsid w:val="1A116732"/>
    <w:rsid w:val="1A497C7A"/>
    <w:rsid w:val="1D6628F1"/>
    <w:rsid w:val="1F44371F"/>
    <w:rsid w:val="20531852"/>
    <w:rsid w:val="22247AAF"/>
    <w:rsid w:val="26A85D28"/>
    <w:rsid w:val="29365C93"/>
    <w:rsid w:val="2A930A9D"/>
    <w:rsid w:val="2AFC2AE6"/>
    <w:rsid w:val="2BA84CEB"/>
    <w:rsid w:val="2D3D2EDC"/>
    <w:rsid w:val="2D4367AA"/>
    <w:rsid w:val="2ECB6A58"/>
    <w:rsid w:val="30BA6D84"/>
    <w:rsid w:val="32D74492"/>
    <w:rsid w:val="33CB74FA"/>
    <w:rsid w:val="34357C13"/>
    <w:rsid w:val="35960B5E"/>
    <w:rsid w:val="381F1BC2"/>
    <w:rsid w:val="384F4255"/>
    <w:rsid w:val="38883C0B"/>
    <w:rsid w:val="39007423"/>
    <w:rsid w:val="3B653D90"/>
    <w:rsid w:val="3C1C3C04"/>
    <w:rsid w:val="3C8B5A78"/>
    <w:rsid w:val="3CE05E6C"/>
    <w:rsid w:val="3DDC2A2F"/>
    <w:rsid w:val="3EDC25BB"/>
    <w:rsid w:val="3F163D1F"/>
    <w:rsid w:val="3F451AF5"/>
    <w:rsid w:val="3FFF2A05"/>
    <w:rsid w:val="41016309"/>
    <w:rsid w:val="420A13B8"/>
    <w:rsid w:val="424B0183"/>
    <w:rsid w:val="44C76040"/>
    <w:rsid w:val="45513D03"/>
    <w:rsid w:val="480768FB"/>
    <w:rsid w:val="488B752C"/>
    <w:rsid w:val="4B700C5B"/>
    <w:rsid w:val="4CBD1C7E"/>
    <w:rsid w:val="4DE17BEE"/>
    <w:rsid w:val="4E0F6509"/>
    <w:rsid w:val="4E4F4400"/>
    <w:rsid w:val="4EAC1FAA"/>
    <w:rsid w:val="52DD368D"/>
    <w:rsid w:val="53400F13"/>
    <w:rsid w:val="555D3FFE"/>
    <w:rsid w:val="56B440F1"/>
    <w:rsid w:val="56BB6753"/>
    <w:rsid w:val="578851AE"/>
    <w:rsid w:val="58242BB1"/>
    <w:rsid w:val="59B85CA7"/>
    <w:rsid w:val="59D86349"/>
    <w:rsid w:val="5B062A42"/>
    <w:rsid w:val="5C763BF7"/>
    <w:rsid w:val="5E251431"/>
    <w:rsid w:val="5F593A88"/>
    <w:rsid w:val="61A134C4"/>
    <w:rsid w:val="637F3DC6"/>
    <w:rsid w:val="63952BB5"/>
    <w:rsid w:val="641E3960"/>
    <w:rsid w:val="66056182"/>
    <w:rsid w:val="66C13CC1"/>
    <w:rsid w:val="679535F0"/>
    <w:rsid w:val="68953657"/>
    <w:rsid w:val="68A85138"/>
    <w:rsid w:val="690B56C7"/>
    <w:rsid w:val="69531548"/>
    <w:rsid w:val="69D72179"/>
    <w:rsid w:val="6B7632CC"/>
    <w:rsid w:val="6D7C7E4A"/>
    <w:rsid w:val="6D942504"/>
    <w:rsid w:val="6DC24EEE"/>
    <w:rsid w:val="6E056B89"/>
    <w:rsid w:val="6E456226"/>
    <w:rsid w:val="6F9C53A9"/>
    <w:rsid w:val="6FAA5C3A"/>
    <w:rsid w:val="737547B1"/>
    <w:rsid w:val="73972979"/>
    <w:rsid w:val="747674B1"/>
    <w:rsid w:val="77C8748C"/>
    <w:rsid w:val="782C3C37"/>
    <w:rsid w:val="78C935D5"/>
    <w:rsid w:val="79D97847"/>
    <w:rsid w:val="7B5B0730"/>
    <w:rsid w:val="7D2232B3"/>
    <w:rsid w:val="7D8C71BA"/>
    <w:rsid w:val="7D9C5BCF"/>
    <w:rsid w:val="7DE62533"/>
    <w:rsid w:val="7EBD477C"/>
    <w:rsid w:val="7EC55DD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Cambria" w:hAnsi="Cambria" w:eastAsia="宋体" w:cs="Times New Roman"/>
      <w:b/>
      <w:bCs/>
      <w:szCs w:val="22"/>
    </w:rPr>
  </w:style>
  <w:style w:type="character" w:customStyle="1" w:styleId="10">
    <w:name w:val="font81"/>
    <w:basedOn w:val="9"/>
    <w:qFormat/>
    <w:uiPriority w:val="0"/>
    <w:rPr>
      <w:rFonts w:hint="default" w:ascii="Times New Roman" w:hAnsi="Times New Roman" w:cs="Times New Roman"/>
      <w:color w:val="000000"/>
      <w:sz w:val="28"/>
      <w:szCs w:val="28"/>
      <w:u w:val="none"/>
    </w:rPr>
  </w:style>
  <w:style w:type="character" w:customStyle="1" w:styleId="11">
    <w:name w:val="font51"/>
    <w:basedOn w:val="9"/>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3672</Words>
  <Characters>3857</Characters>
  <Lines>0</Lines>
  <Paragraphs>0</Paragraphs>
  <TotalTime>9</TotalTime>
  <ScaleCrop>false</ScaleCrop>
  <LinksUpToDate>false</LinksUpToDate>
  <CharactersWithSpaces>3859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2023-06-21T04:50:00Z</dcterms:created>
  <dc:creator>余彩的微信</dc:creator>
  <cp:lastModifiedBy>admin</cp:lastModifiedBy>
  <cp:lastPrinted>2023-08-23T06:18:00Z</cp:lastPrinted>
  <dcterms:modified xsi:type="dcterms:W3CDTF">2023-08-23T07:03:42Z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75675712A80941AAB7224F5FC69DC4BD_13</vt:lpwstr>
  </property>
</Properties>
</file>