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hAnsi="方正小标宋_GBK" w:eastAsia="方正小标宋_GBK"/>
          <w:sz w:val="28"/>
          <w:szCs w:val="28"/>
          <w:lang w:val="en-US" w:eastAsia="zh-CN"/>
        </w:rPr>
      </w:pPr>
      <w:r>
        <w:rPr>
          <w:rFonts w:hint="eastAsia" w:hAnsi="方正小标宋_GBK" w:eastAsia="方正小标宋_GBK"/>
          <w:sz w:val="28"/>
          <w:szCs w:val="28"/>
        </w:rPr>
        <w:t>附件</w:t>
      </w:r>
      <w:r>
        <w:rPr>
          <w:rFonts w:hint="eastAsia" w:hAnsi="方正小标宋_GBK" w:eastAsia="方正小标宋_GBK"/>
          <w:sz w:val="28"/>
          <w:szCs w:val="28"/>
          <w:lang w:val="en-US" w:eastAsia="zh-CN"/>
        </w:rPr>
        <w:t>3</w:t>
      </w:r>
    </w:p>
    <w:p>
      <w:pPr>
        <w:pStyle w:val="3"/>
        <w:spacing w:before="319" w:beforeLines="10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考生疫情防控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须知</w:t>
      </w:r>
    </w:p>
    <w:p>
      <w:pPr>
        <w:pStyle w:val="3"/>
        <w:spacing w:after="319" w:afterLines="100" w:line="600" w:lineRule="exact"/>
        <w:jc w:val="center"/>
        <w:rPr>
          <w:rFonts w:ascii="方正仿宋_GBK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为保障广大考生和考务工作人员生命安全和身体健康，确保辅警招聘考试顺利进行，请所有考生知悉、理解、配合、支持考试防疫的措施和要求</w:t>
      </w:r>
      <w:r>
        <w:rPr>
          <w:rFonts w:hint="eastAsia" w:ascii="方正仿宋_GBK" w:eastAsia="方正仿宋_GBK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黑体_GBK" w:eastAsia="方正黑体_GBK"/>
          <w:color w:val="000000"/>
          <w:sz w:val="32"/>
        </w:rPr>
        <w:t>一、</w:t>
      </w:r>
      <w:r>
        <w:rPr>
          <w:rFonts w:hint="eastAsia" w:ascii="方正仿宋_GBK" w:eastAsia="方正仿宋_GBK"/>
          <w:color w:val="000000"/>
          <w:sz w:val="32"/>
        </w:rPr>
        <w:t>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出现相关症状及时到医疗机构就诊排查，排除新冠肺炎等重点传染病。</w:t>
      </w:r>
    </w:p>
    <w:p>
      <w:pPr>
        <w:spacing w:line="60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仿宋_GBK" w:eastAsia="方正仿宋_GBK"/>
          <w:color w:val="000000"/>
          <w:sz w:val="32"/>
        </w:rPr>
        <w:t>考生应时刻关注本人“渝康码”状态，凡“渝康码”、“通信大数据行程卡”非绿码及绿卡的考生，须立即主动向所在社区报备，并按照当地防控部门的要求，接受社区健康管理、开展核酸检测、执行相关防控措施，请勿前往考点、考场参加考试。建议考生考前14天在渝且不离渝，不得与有境外旅居史或中高风险地区人员有接触，严格按疫情防控要求做好本人防护。</w:t>
      </w:r>
    </w:p>
    <w:p>
      <w:pPr>
        <w:pStyle w:val="3"/>
        <w:spacing w:line="600" w:lineRule="exact"/>
        <w:ind w:firstLine="640" w:firstLineChars="200"/>
      </w:pPr>
      <w:r>
        <w:rPr>
          <w:rFonts w:hint="eastAsia" w:ascii="方正黑体_GBK" w:eastAsia="方正黑体_GBK"/>
          <w:color w:val="000000"/>
          <w:sz w:val="32"/>
        </w:rPr>
        <w:t>二、</w:t>
      </w:r>
      <w:r>
        <w:rPr>
          <w:rFonts w:hint="eastAsia" w:ascii="方正仿宋_GBK" w:eastAsia="方正仿宋_GBK"/>
          <w:color w:val="000000"/>
          <w:sz w:val="32"/>
        </w:rPr>
        <w:t>考试当日，</w:t>
      </w:r>
      <w:r>
        <w:rPr>
          <w:rFonts w:hint="eastAsia" w:ascii="方正仿宋_GBK" w:eastAsia="方正仿宋_GBK"/>
          <w:sz w:val="32"/>
        </w:rPr>
        <w:t>所有考生须持考前</w:t>
      </w:r>
      <w:r>
        <w:rPr>
          <w:rFonts w:hint="eastAsia" w:ascii="方正仿宋_GBK" w:eastAsia="方正仿宋_GBK"/>
          <w:sz w:val="32"/>
          <w:lang w:val="en-US" w:eastAsia="zh-CN"/>
        </w:rPr>
        <w:t>48</w:t>
      </w:r>
      <w:r>
        <w:rPr>
          <w:rFonts w:hint="eastAsia" w:ascii="方正仿宋_GBK" w:eastAsia="方正仿宋_GBK"/>
          <w:sz w:val="32"/>
        </w:rPr>
        <w:t>小时内（以采样时间为准，下同）新冠肺炎病毒核酸检测阴性证明（纸质和电子均可，下同），且“渝康码”、“通信大数据行程卡”显示为绿码</w:t>
      </w:r>
      <w:r>
        <w:rPr>
          <w:rFonts w:hint="eastAsia" w:ascii="方正仿宋_GBK" w:eastAsia="方正仿宋_GBK"/>
          <w:color w:val="000000"/>
          <w:sz w:val="32"/>
        </w:rPr>
        <w:t>及绿卡</w:t>
      </w:r>
      <w:r>
        <w:rPr>
          <w:rFonts w:hint="eastAsia" w:ascii="方正仿宋_GBK" w:eastAsia="方正仿宋_GBK"/>
          <w:sz w:val="32"/>
        </w:rPr>
        <w:t>（当日更新），体温查验＜37.3℃且无其他异常情况的，方可进入考点参加考试。其中：考前14天内其他市外来渝返渝考生，须提供考试前72小时内2次（2次采样间隔至少24小时，且2次采样均须在重庆市有资质的检测服务机构进行）核酸检测阴性证明。</w:t>
      </w:r>
    </w:p>
    <w:p>
      <w:pPr>
        <w:spacing w:line="60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黑体_GBK" w:eastAsia="方正黑体_GBK"/>
          <w:sz w:val="32"/>
          <w:szCs w:val="32"/>
        </w:rPr>
        <w:t>三、</w:t>
      </w:r>
      <w:r>
        <w:rPr>
          <w:rFonts w:hint="eastAsia" w:ascii="方正仿宋_GBK" w:eastAsia="方正仿宋_GBK"/>
          <w:sz w:val="32"/>
          <w:szCs w:val="32"/>
        </w:rPr>
        <w:t>考试当日，建议考生提前60分钟到达考点，</w:t>
      </w:r>
      <w:r>
        <w:rPr>
          <w:rFonts w:hint="eastAsia" w:ascii="方正仿宋_GBK" w:eastAsia="方正仿宋_GBK"/>
          <w:color w:val="000000"/>
          <w:sz w:val="32"/>
        </w:rPr>
        <w:t>预留足够时间配合考点工作人员进行入场核验。进入考点时，考生应服从考试现场防疫管理，主动出示“渝康码”、“通信大数据行程卡”绿码及绿卡，出具符合规定要求的核酸检测阴性证明，按要求主动接受体温检测。</w:t>
      </w:r>
    </w:p>
    <w:p>
      <w:pPr>
        <w:spacing w:line="600" w:lineRule="exact"/>
        <w:ind w:firstLine="640" w:firstLineChars="200"/>
        <w:rPr>
          <w:rFonts w:ascii="方正黑体_GBK" w:eastAsia="方正黑体_GBK"/>
          <w:color w:val="000000"/>
          <w:sz w:val="32"/>
        </w:rPr>
      </w:pPr>
      <w:r>
        <w:rPr>
          <w:rFonts w:hint="eastAsia" w:ascii="方正黑体_GBK" w:eastAsia="方正黑体_GBK"/>
          <w:color w:val="000000"/>
          <w:sz w:val="32"/>
        </w:rPr>
        <w:t>四</w:t>
      </w:r>
      <w:r>
        <w:rPr>
          <w:rStyle w:val="6"/>
          <w:rFonts w:hint="eastAsia" w:ascii="Times New Roman" w:hAnsi="Times New Roman" w:eastAsia="方正黑体_GBK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</w:rPr>
        <w:t>考生有以下情况之一的，不得参加考试：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楷体_GBK" w:eastAsia="方正楷体_GBK"/>
          <w:color w:val="000000"/>
          <w:sz w:val="32"/>
        </w:rPr>
        <w:t>（一）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考试前21天内有境外旅居史，尚未完成隔离医学观察等健康管理的考生。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楷体_GBK" w:eastAsia="方正楷体_GBK"/>
          <w:color w:val="000000"/>
          <w:sz w:val="32"/>
        </w:rPr>
        <w:t>（二）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新冠确诊病例、疑似病例和无症状感染者密切接触者、密接的密接，尚未完成隔离医学观察等健康管理的考生。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楷体_GBK" w:eastAsia="方正楷体_GBK"/>
          <w:color w:val="000000"/>
          <w:sz w:val="32"/>
        </w:rPr>
        <w:t>（三）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尚未出院的新冠确诊病例、疑似病例和无症状感染者；或者治愈出院的确诊病例或无症状感染者，但尚在随访医学观察期内。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楷体_GBK" w:eastAsia="方正楷体_GBK"/>
          <w:color w:val="000000"/>
          <w:sz w:val="32"/>
        </w:rPr>
        <w:t>（四）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考试前14天内，曾出现体温≥37.3℃或有疑似症状，但考试前未排除传染病或仍存在身体不适症状。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楷体_GBK" w:eastAsia="方正楷体_GBK"/>
          <w:color w:val="000000"/>
          <w:sz w:val="32"/>
        </w:rPr>
        <w:t>（五）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考试前14天内有中高风险地区或实施静态管理地区旅居史的考生。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（六）</w:t>
      </w:r>
      <w:r>
        <w:rPr>
          <w:rFonts w:hint="eastAsia" w:ascii="方正仿宋_GBK" w:eastAsia="方正仿宋_GBK"/>
          <w:color w:val="000000"/>
          <w:sz w:val="32"/>
        </w:rPr>
        <w:t>考试当日，重庆“渝康码”、“通信大数据行程卡”异常（非绿码及绿卡）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的考生</w:t>
      </w:r>
      <w:r>
        <w:rPr>
          <w:rFonts w:hint="eastAsia" w:ascii="方正仿宋_GBK" w:eastAsia="方正仿宋_GBK"/>
          <w:color w:val="000000"/>
          <w:sz w:val="32"/>
        </w:rPr>
        <w:t>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（七）</w:t>
      </w:r>
      <w:r>
        <w:rPr>
          <w:rFonts w:hint="eastAsia" w:ascii="方正仿宋_GBK" w:eastAsia="方正仿宋_GBK"/>
          <w:color w:val="000000"/>
          <w:sz w:val="32"/>
        </w:rPr>
        <w:t>考试当日，根据疫情防控需要，不能按上述要求提供规定时限内核酸检测阴性证明的考生。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（八）</w:t>
      </w:r>
      <w:r>
        <w:rPr>
          <w:rFonts w:hint="eastAsia" w:ascii="方正仿宋_GBK" w:eastAsia="方正仿宋_GBK"/>
          <w:color w:val="000000"/>
          <w:sz w:val="32"/>
        </w:rPr>
        <w:t>进入考点前，因体温异常、干咳、乏力等症状，经现场医务专业人员确认有可疑症状的考生。</w:t>
      </w:r>
    </w:p>
    <w:p>
      <w:pPr>
        <w:spacing w:line="560" w:lineRule="exact"/>
        <w:ind w:firstLine="640" w:firstLineChars="200"/>
        <w:rPr>
          <w:rFonts w:ascii="方正黑体_GBK" w:eastAsia="方正黑体_GBK"/>
          <w:color w:val="000000"/>
          <w:sz w:val="32"/>
        </w:rPr>
      </w:pPr>
      <w:r>
        <w:rPr>
          <w:rFonts w:hint="eastAsia" w:ascii="方正黑体_GBK" w:eastAsia="方正黑体_GBK"/>
          <w:color w:val="000000"/>
          <w:sz w:val="32"/>
        </w:rPr>
        <w:t>五、考生应遵守疫情防控相关规定，并做好自我防护。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（一）</w:t>
      </w:r>
      <w:r>
        <w:rPr>
          <w:rFonts w:hint="eastAsia" w:ascii="方正仿宋_GBK" w:eastAsia="方正仿宋_GBK"/>
          <w:color w:val="000000"/>
          <w:sz w:val="32"/>
        </w:rPr>
        <w:t>考生应当遵守疫情防控相关规定，主动及时了解辅警招聘考试相关疫情防控要求，积极配合考场做好现场防疫工作。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（二）</w:t>
      </w:r>
      <w:r>
        <w:rPr>
          <w:rFonts w:hint="eastAsia" w:ascii="方正仿宋_GBK" w:eastAsia="方正仿宋_GBK"/>
          <w:color w:val="000000"/>
          <w:sz w:val="32"/>
        </w:rPr>
        <w:t>考生在备考期间，务必做好个人防护，避免前往人员密集地区，避免与无关人员接触。勤洗手，公共场所佩戴口罩，在各种场所保持一定的安全社交距离。考试当日，尽可能做到居住地与考点之间“两点一线”。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（三）</w:t>
      </w:r>
      <w:r>
        <w:rPr>
          <w:rFonts w:hint="eastAsia" w:ascii="方正仿宋_GBK" w:eastAsia="方正仿宋_GBK"/>
          <w:color w:val="000000"/>
          <w:sz w:val="32"/>
        </w:rPr>
        <w:t>考生在考试当日，须自备口罩，除核验身份时须按要求摘除口罩外，进出考场时须佩戴口罩，在考试过程中应全程佩戴口罩。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（四）</w:t>
      </w:r>
      <w:r>
        <w:rPr>
          <w:rFonts w:hint="eastAsia" w:ascii="方正仿宋_GBK" w:eastAsia="方正仿宋_GBK"/>
          <w:color w:val="000000"/>
          <w:sz w:val="32"/>
        </w:rPr>
        <w:t>在考试过程中，考生若出现发热、咳嗽、咽痛、头晕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（五）</w:t>
      </w:r>
      <w:r>
        <w:rPr>
          <w:rFonts w:hint="eastAsia" w:ascii="方正仿宋_GBK" w:eastAsia="方正仿宋_GBK"/>
          <w:color w:val="000000"/>
          <w:sz w:val="32"/>
        </w:rPr>
        <w:t>提倡考生自行赴考，送考人员不得进入考点和在考点周围聚集。考试结束后，考生须服从考点安排分批、错峰离场。</w:t>
      </w:r>
    </w:p>
    <w:p>
      <w:pPr>
        <w:spacing w:line="560" w:lineRule="exact"/>
        <w:ind w:firstLine="640" w:firstLineChars="200"/>
        <w:rPr>
          <w:rFonts w:ascii="方正黑体_GBK" w:eastAsia="方正黑体_GBK"/>
          <w:color w:val="000000"/>
          <w:sz w:val="32"/>
        </w:rPr>
      </w:pPr>
      <w:r>
        <w:rPr>
          <w:rFonts w:hint="eastAsia" w:ascii="方正黑体_GBK" w:eastAsia="方正黑体_GBK"/>
          <w:color w:val="000000"/>
          <w:sz w:val="32"/>
        </w:rPr>
        <w:t>六、有关要求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（一）</w:t>
      </w:r>
      <w:r>
        <w:rPr>
          <w:rFonts w:hint="eastAsia" w:ascii="方正仿宋_GBK" w:eastAsia="方正仿宋_GBK"/>
          <w:color w:val="000000"/>
          <w:sz w:val="32"/>
        </w:rPr>
        <w:t>考生应认真阅读本防控须知和《考生疫情防控承诺书</w:t>
      </w:r>
      <w:bookmarkStart w:id="0" w:name="_GoBack"/>
      <w:bookmarkEnd w:id="0"/>
      <w:r>
        <w:rPr>
          <w:rFonts w:hint="eastAsia" w:ascii="方正仿宋_GBK" w:eastAsia="方正仿宋_GBK"/>
          <w:color w:val="000000"/>
          <w:sz w:val="32"/>
        </w:rPr>
        <w:t>》（见附件）。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</w:rPr>
      </w:pPr>
      <w:r>
        <w:rPr>
          <w:rFonts w:hint="eastAsia" w:ascii="方正楷体_GBK" w:eastAsia="方正楷体_GBK"/>
          <w:color w:val="000000"/>
          <w:sz w:val="32"/>
        </w:rPr>
        <w:t>（二）</w:t>
      </w:r>
      <w:r>
        <w:rPr>
          <w:rFonts w:hint="eastAsia" w:ascii="方正仿宋_GBK" w:eastAsia="方正仿宋_GBK"/>
          <w:color w:val="000000"/>
          <w:sz w:val="32"/>
        </w:rPr>
        <w:t>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74B9B"/>
    <w:rsid w:val="7784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link w:val="7"/>
    <w:qFormat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">
    <w:name w:val="UserStyle_1"/>
    <w:basedOn w:val="1"/>
    <w:link w:val="6"/>
    <w:qFormat/>
    <w:uiPriority w:val="0"/>
    <w:pPr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1609</Words>
  <Characters>1627</Characters>
  <Lines>0</Lines>
  <Paragraphs>0</Paragraphs>
  <TotalTime>0</TotalTime>
  <ScaleCrop>false</ScaleCrop>
  <LinksUpToDate>false</LinksUpToDate>
  <CharactersWithSpaces>1627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2022-06-07T09:06:00Z</dcterms:created>
  <dc:creator>Administrator</dc:creator>
  <cp:lastModifiedBy>Administrator</cp:lastModifiedBy>
  <dcterms:modified xsi:type="dcterms:W3CDTF">2022-06-07T10:11:45Z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53846043368D4503B9B05E976E491526</vt:lpwstr>
  </property>
</Properties>
</file>