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adjustRightInd w:val="0"/>
        <w:spacing w:line="600" w:lineRule="exact"/>
        <w:jc w:val="center"/>
        <w:outlineLvl w:val="0"/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2023</w:t>
      </w:r>
      <w:r>
        <w:rPr>
          <w:rFonts w:hint="eastAsia" w:eastAsia="方正小标宋_GBK"/>
          <w:sz w:val="36"/>
          <w:szCs w:val="36"/>
        </w:rPr>
        <w:t>年重庆市招募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高校毕业生</w:t>
      </w:r>
      <w:r>
        <w:rPr>
          <w:rFonts w:eastAsia="方正小标宋_GBK"/>
          <w:sz w:val="36"/>
          <w:szCs w:val="36"/>
        </w:rPr>
        <w:t>“</w:t>
      </w:r>
      <w:r>
        <w:rPr>
          <w:rFonts w:hint="eastAsia" w:eastAsia="方正小标宋_GBK"/>
          <w:sz w:val="36"/>
          <w:szCs w:val="36"/>
        </w:rPr>
        <w:t>三支一扶</w:t>
      </w:r>
      <w:r>
        <w:rPr>
          <w:rFonts w:eastAsia="方正小标宋_GBK"/>
          <w:sz w:val="36"/>
          <w:szCs w:val="36"/>
        </w:rPr>
        <w:t>”人员</w:t>
      </w:r>
    </w:p>
    <w:p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减免考试费流程</w:t>
      </w:r>
    </w:p>
    <w:p>
      <w:pPr>
        <w:spacing w:line="600" w:lineRule="exact"/>
        <w:ind w:firstLine="640" w:firstLineChars="200"/>
        <w:rPr>
          <w:rFonts w:eastAsia="方正仿宋_GBK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为方便符合减免考务费条件的报考人员办理减免手续，请认真阅读以下内容，并按相关要求操作。</w:t>
      </w:r>
    </w:p>
    <w:p>
      <w:pPr>
        <w:pStyle w:val="3"/>
        <w:spacing w:line="600" w:lineRule="exact"/>
        <w:ind w:firstLine="643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1、办理对象</w:t>
      </w:r>
    </w:p>
    <w:p>
      <w:pPr>
        <w:adjustRightInd w:val="0"/>
        <w:spacing w:line="600" w:lineRule="exact"/>
        <w:ind w:firstLine="640" w:firstLineChars="200"/>
        <w:rPr>
          <w:rFonts w:eastAsia="方正仿宋_GBK"/>
          <w:bCs/>
          <w:sz w:val="32"/>
          <w:szCs w:val="32"/>
          <w:highlight w:val="none"/>
        </w:rPr>
      </w:pPr>
      <w:r>
        <w:rPr>
          <w:rFonts w:eastAsia="方正仿宋_GBK"/>
          <w:bCs/>
          <w:sz w:val="32"/>
          <w:szCs w:val="32"/>
        </w:rPr>
        <w:t>2</w:t>
      </w:r>
      <w:r>
        <w:rPr>
          <w:rFonts w:eastAsia="方正仿宋_GBK"/>
          <w:bCs/>
          <w:sz w:val="32"/>
          <w:szCs w:val="32"/>
          <w:highlight w:val="none"/>
        </w:rPr>
        <w:t>02</w:t>
      </w:r>
      <w:r>
        <w:rPr>
          <w:rFonts w:hint="eastAsia" w:eastAsia="方正仿宋_GBK"/>
          <w:bCs/>
          <w:sz w:val="32"/>
          <w:szCs w:val="32"/>
          <w:highlight w:val="none"/>
        </w:rPr>
        <w:t>3</w:t>
      </w:r>
      <w:r>
        <w:rPr>
          <w:rFonts w:eastAsia="方正仿宋_GBK"/>
          <w:bCs/>
          <w:sz w:val="32"/>
          <w:szCs w:val="32"/>
          <w:highlight w:val="none"/>
        </w:rPr>
        <w:t>年</w:t>
      </w:r>
      <w:r>
        <w:rPr>
          <w:rFonts w:hint="eastAsia" w:eastAsia="方正仿宋_GBK"/>
          <w:bCs/>
          <w:sz w:val="32"/>
          <w:szCs w:val="32"/>
          <w:highlight w:val="none"/>
        </w:rPr>
        <w:t>4</w:t>
      </w:r>
      <w:r>
        <w:rPr>
          <w:rFonts w:eastAsia="方正仿宋_GBK"/>
          <w:bCs/>
          <w:sz w:val="32"/>
          <w:szCs w:val="32"/>
          <w:highlight w:val="none"/>
        </w:rPr>
        <w:t>月12日9:00—</w:t>
      </w:r>
      <w:r>
        <w:rPr>
          <w:rFonts w:hint="eastAsia" w:eastAsia="方正仿宋_GBK"/>
          <w:bCs/>
          <w:sz w:val="32"/>
          <w:szCs w:val="32"/>
          <w:highlight w:val="none"/>
        </w:rPr>
        <w:t>4</w:t>
      </w:r>
      <w:r>
        <w:rPr>
          <w:rFonts w:eastAsia="方正仿宋_GBK"/>
          <w:bCs/>
          <w:sz w:val="32"/>
          <w:szCs w:val="32"/>
          <w:highlight w:val="none"/>
        </w:rPr>
        <w:t>月</w:t>
      </w:r>
      <w:r>
        <w:rPr>
          <w:rFonts w:hint="eastAsia" w:eastAsia="方正仿宋_GBK"/>
          <w:bCs/>
          <w:color w:val="FF0000"/>
          <w:sz w:val="32"/>
          <w:szCs w:val="32"/>
          <w:highlight w:val="none"/>
          <w:lang w:val="en-US" w:eastAsia="zh-CN"/>
        </w:rPr>
        <w:t>21</w:t>
      </w:r>
      <w:r>
        <w:rPr>
          <w:rFonts w:eastAsia="方正仿宋_GBK"/>
          <w:bCs/>
          <w:sz w:val="32"/>
          <w:szCs w:val="32"/>
          <w:highlight w:val="none"/>
        </w:rPr>
        <w:t>日9:00期间报名并缴费成功的</w:t>
      </w:r>
      <w:r>
        <w:rPr>
          <w:rFonts w:eastAsia="方正仿宋_GBK"/>
          <w:b/>
          <w:bCs/>
          <w:sz w:val="32"/>
          <w:szCs w:val="32"/>
          <w:highlight w:val="none"/>
        </w:rPr>
        <w:t>零就业家庭子女</w:t>
      </w:r>
      <w:r>
        <w:rPr>
          <w:rFonts w:eastAsia="方正仿宋_GBK"/>
          <w:sz w:val="32"/>
          <w:szCs w:val="32"/>
          <w:highlight w:val="none"/>
        </w:rPr>
        <w:t>、</w:t>
      </w:r>
      <w:r>
        <w:rPr>
          <w:rFonts w:eastAsia="方正仿宋_GBK"/>
          <w:b/>
          <w:sz w:val="32"/>
          <w:szCs w:val="32"/>
          <w:highlight w:val="none"/>
        </w:rPr>
        <w:t>获得城乡最低生活保障家庭子女</w:t>
      </w:r>
      <w:r>
        <w:rPr>
          <w:rFonts w:eastAsia="方正仿宋_GBK"/>
          <w:sz w:val="32"/>
          <w:szCs w:val="32"/>
          <w:highlight w:val="none"/>
        </w:rPr>
        <w:t>、</w:t>
      </w:r>
      <w:r>
        <w:rPr>
          <w:rFonts w:eastAsia="方正仿宋_GBK"/>
          <w:b/>
          <w:bCs/>
          <w:sz w:val="32"/>
          <w:szCs w:val="32"/>
          <w:highlight w:val="none"/>
        </w:rPr>
        <w:t>本人残疾</w:t>
      </w:r>
      <w:r>
        <w:rPr>
          <w:rFonts w:eastAsia="方正仿宋_GBK"/>
          <w:sz w:val="32"/>
          <w:szCs w:val="32"/>
          <w:highlight w:val="none"/>
        </w:rPr>
        <w:t>三类</w:t>
      </w:r>
      <w:r>
        <w:rPr>
          <w:rFonts w:eastAsia="方正仿宋_GBK"/>
          <w:bCs/>
          <w:sz w:val="32"/>
          <w:szCs w:val="32"/>
          <w:highlight w:val="none"/>
        </w:rPr>
        <w:t>报考人员。</w:t>
      </w:r>
    </w:p>
    <w:p>
      <w:pPr>
        <w:pStyle w:val="3"/>
        <w:spacing w:line="600" w:lineRule="exact"/>
        <w:ind w:firstLine="643"/>
        <w:rPr>
          <w:rFonts w:ascii="Times New Roman" w:hAnsi="Times New Roman" w:eastAsia="方正仿宋_GBK"/>
          <w:b/>
          <w:sz w:val="32"/>
          <w:szCs w:val="32"/>
          <w:highlight w:val="none"/>
        </w:rPr>
      </w:pPr>
      <w:r>
        <w:rPr>
          <w:rFonts w:ascii="Times New Roman" w:hAnsi="Times New Roman" w:eastAsia="方正仿宋_GBK"/>
          <w:b/>
          <w:sz w:val="32"/>
          <w:szCs w:val="32"/>
          <w:highlight w:val="none"/>
        </w:rPr>
        <w:t>2、办理时间</w:t>
      </w:r>
    </w:p>
    <w:p>
      <w:pPr>
        <w:pStyle w:val="3"/>
        <w:spacing w:line="600" w:lineRule="exact"/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3</w:t>
      </w:r>
      <w:r>
        <w:rPr>
          <w:rFonts w:ascii="Times New Roman" w:hAnsi="Times New Roman" w:eastAsia="方正仿宋_GBK"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4</w:t>
      </w:r>
      <w:r>
        <w:rPr>
          <w:rFonts w:ascii="Times New Roman" w:hAnsi="Times New Roman" w:eastAsia="方正仿宋_GBK"/>
          <w:bC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24</w:t>
      </w:r>
      <w:r>
        <w:rPr>
          <w:rFonts w:ascii="Times New Roman" w:hAnsi="Times New Roman" w:eastAsia="方正仿宋_GBK"/>
          <w:bCs/>
          <w:sz w:val="32"/>
          <w:szCs w:val="32"/>
          <w:highlight w:val="none"/>
        </w:rPr>
        <w:t>日9:00—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4</w:t>
      </w:r>
      <w:r>
        <w:rPr>
          <w:rFonts w:ascii="Times New Roman" w:hAnsi="Times New Roman" w:eastAsia="方正仿宋_GBK"/>
          <w:bC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2</w:t>
      </w:r>
      <w:r>
        <w:rPr>
          <w:rFonts w:ascii="Times New Roman" w:hAnsi="Times New Roman" w:eastAsia="方正仿宋_GBK"/>
          <w:bCs/>
          <w:sz w:val="32"/>
          <w:szCs w:val="32"/>
          <w:highlight w:val="none"/>
        </w:rPr>
        <w:t>6日9:00（逾期不再</w:t>
      </w:r>
      <w:r>
        <w:rPr>
          <w:rFonts w:ascii="Times New Roman" w:hAnsi="Times New Roman" w:eastAsia="方正仿宋_GBK"/>
          <w:bCs/>
          <w:sz w:val="32"/>
          <w:szCs w:val="32"/>
        </w:rPr>
        <w:t>办理）</w:t>
      </w:r>
    </w:p>
    <w:p>
      <w:pPr>
        <w:pStyle w:val="3"/>
        <w:spacing w:line="600" w:lineRule="exact"/>
        <w:ind w:firstLine="643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3、办理程序</w:t>
      </w:r>
    </w:p>
    <w:p>
      <w:pPr>
        <w:pStyle w:val="3"/>
        <w:wordWrap w:val="0"/>
        <w:spacing w:line="600" w:lineRule="exact"/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（一）登录网址</w:t>
      </w:r>
      <w:r>
        <w:fldChar w:fldCharType="begin"/>
      </w:r>
      <w:r>
        <w:instrText xml:space="preserve"> HYPERLINK "https://ggfw.rlsbj.cq.gov.cn/wsbm/wsbm_gwy/webregister/index.aspx" </w:instrText>
      </w:r>
      <w:r>
        <w:fldChar w:fldCharType="separate"/>
      </w:r>
      <w:r>
        <w:rPr>
          <w:rStyle w:val="6"/>
          <w:rFonts w:ascii="Times New Roman" w:hAnsi="Times New Roman" w:eastAsia="方正仿宋_GBK"/>
          <w:bCs/>
          <w:color w:val="auto"/>
          <w:sz w:val="32"/>
          <w:szCs w:val="32"/>
        </w:rPr>
        <w:t>https:</w:t>
      </w:r>
      <w:bookmarkStart w:id="0" w:name="_Hlt93320929"/>
      <w:r>
        <w:rPr>
          <w:rStyle w:val="6"/>
          <w:rFonts w:ascii="Times New Roman" w:hAnsi="Times New Roman" w:eastAsia="方正仿宋_GBK"/>
          <w:bCs/>
          <w:color w:val="auto"/>
          <w:sz w:val="32"/>
          <w:szCs w:val="32"/>
        </w:rPr>
        <w:t>/</w:t>
      </w:r>
      <w:bookmarkEnd w:id="0"/>
      <w:r>
        <w:rPr>
          <w:rStyle w:val="6"/>
          <w:rFonts w:ascii="Times New Roman" w:hAnsi="Times New Roman" w:eastAsia="方正仿宋_GBK"/>
          <w:bCs/>
          <w:color w:val="auto"/>
          <w:sz w:val="32"/>
          <w:szCs w:val="32"/>
        </w:rPr>
        <w:t>/ggfw</w:t>
      </w:r>
      <w:bookmarkStart w:id="1" w:name="_Hlt93320916"/>
      <w:bookmarkStart w:id="2" w:name="_Hlt93320917"/>
      <w:r>
        <w:rPr>
          <w:rStyle w:val="6"/>
          <w:rFonts w:ascii="Times New Roman" w:hAnsi="Times New Roman" w:eastAsia="方正仿宋_GBK"/>
          <w:bCs/>
          <w:color w:val="auto"/>
          <w:sz w:val="32"/>
          <w:szCs w:val="32"/>
        </w:rPr>
        <w:t>.</w:t>
      </w:r>
      <w:bookmarkEnd w:id="1"/>
      <w:bookmarkEnd w:id="2"/>
      <w:r>
        <w:rPr>
          <w:rStyle w:val="6"/>
          <w:rFonts w:ascii="Times New Roman" w:hAnsi="Times New Roman" w:eastAsia="方正仿宋_GBK"/>
          <w:bCs/>
          <w:color w:val="auto"/>
          <w:sz w:val="32"/>
          <w:szCs w:val="32"/>
        </w:rPr>
        <w:t>rlsbj.cq.gov.cn/wsbm/wsbm_gwy/webregister/index.aspx</w:t>
      </w:r>
      <w:r>
        <w:rPr>
          <w:rStyle w:val="6"/>
          <w:rFonts w:ascii="Times New Roman" w:hAnsi="Times New Roman" w:eastAsia="方正仿宋_GBK"/>
          <w:bCs/>
          <w:color w:val="auto"/>
          <w:sz w:val="32"/>
          <w:szCs w:val="32"/>
        </w:rPr>
        <w:fldChar w:fldCharType="end"/>
      </w:r>
      <w:r>
        <w:rPr>
          <w:rFonts w:ascii="Times New Roman" w:hAnsi="Times New Roman" w:eastAsia="方正仿宋_GBK"/>
          <w:bCs/>
          <w:sz w:val="32"/>
          <w:szCs w:val="32"/>
        </w:rPr>
        <w:t>（按住Ctrl并单击可直接访问），进入减免考务费登录页面，并录入本人的姓名、身份证号、报名序号，进入主页面。</w:t>
      </w:r>
    </w:p>
    <w:p>
      <w:pPr>
        <w:spacing w:line="60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（二）点击“证件资料”，上传</w:t>
      </w:r>
      <w:r>
        <w:rPr>
          <w:rFonts w:eastAsia="方正仿宋_GBK"/>
          <w:sz w:val="32"/>
          <w:szCs w:val="32"/>
        </w:rPr>
        <w:t>①零就业家庭的考生凭家庭所在地区（县）级及以上就业和人才服务机构出具的零就业家庭证明材料原件图片；②</w:t>
      </w:r>
      <w:r>
        <w:rPr>
          <w:rFonts w:eastAsia="方正仿宋_GBK"/>
          <w:bCs/>
          <w:sz w:val="32"/>
          <w:szCs w:val="32"/>
        </w:rPr>
        <w:t>获得城乡最低生活保障家庭</w:t>
      </w:r>
      <w:r>
        <w:rPr>
          <w:rFonts w:eastAsia="方正仿宋_GBK"/>
          <w:sz w:val="32"/>
          <w:szCs w:val="32"/>
        </w:rPr>
        <w:t>考生凭享受城乡低保所在地区（县）级民政部门核发的有效最低生活保障金领取证明材料原件图片；③本人残疾的考生凭家庭所在地区（县）级及以上残联部门核发的《残疾人证》原件图片；④其他地区县级以上部门出具的合法有效证明材料原件照片。</w:t>
      </w:r>
      <w:r>
        <w:rPr>
          <w:rFonts w:eastAsia="方正仿宋_GBK"/>
          <w:bCs/>
          <w:sz w:val="32"/>
          <w:szCs w:val="32"/>
        </w:rPr>
        <w:t>工作人员将在1个工作日内进行资格审核。</w:t>
      </w:r>
    </w:p>
    <w:p>
      <w:pPr>
        <w:pStyle w:val="3"/>
        <w:wordWrap w:val="0"/>
        <w:spacing w:line="600" w:lineRule="exact"/>
        <w:ind w:firstLine="640"/>
        <w:rPr>
          <w:rFonts w:ascii="Times New Roman" w:hAnsi="Times New Roman" w:eastAsia="方正仿宋_GBK"/>
          <w:bCs/>
          <w:sz w:val="32"/>
          <w:szCs w:val="32"/>
          <w:highlight w:val="none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（三）审核通过的考生，考务费</w:t>
      </w:r>
      <w:bookmarkStart w:id="3" w:name="_GoBack"/>
      <w:r>
        <w:rPr>
          <w:rFonts w:ascii="Times New Roman" w:hAnsi="Times New Roman" w:eastAsia="方正仿宋_GBK"/>
          <w:bCs/>
          <w:sz w:val="32"/>
          <w:szCs w:val="32"/>
          <w:highlight w:val="none"/>
        </w:rPr>
        <w:t>将在202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3</w:t>
      </w:r>
      <w:r>
        <w:rPr>
          <w:rFonts w:ascii="Times New Roman" w:hAnsi="Times New Roman" w:eastAsia="方正仿宋_GBK"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5</w:t>
      </w:r>
      <w:r>
        <w:rPr>
          <w:rFonts w:ascii="Times New Roman" w:hAnsi="Times New Roman" w:eastAsia="方正仿宋_GBK"/>
          <w:bC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10</w:t>
      </w:r>
      <w:r>
        <w:rPr>
          <w:rFonts w:ascii="Times New Roman" w:hAnsi="Times New Roman" w:eastAsia="方正仿宋_GBK"/>
          <w:bCs/>
          <w:sz w:val="32"/>
          <w:szCs w:val="32"/>
          <w:highlight w:val="none"/>
        </w:rPr>
        <w:t>日前退还至缴费账户。</w:t>
      </w:r>
    </w:p>
    <w:bookmarkEnd w:id="3"/>
    <w:p>
      <w:pPr>
        <w:spacing w:line="60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（四）不符合条件，审核未通过的考生，不予退还考务费。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>
      <w:pPr>
        <w:pStyle w:val="2"/>
      </w:pPr>
    </w:p>
    <w:p>
      <w:pPr>
        <w:adjustRightInd w:val="0"/>
        <w:spacing w:line="600" w:lineRule="exact"/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9A4F5E-1C3F-4431-AD20-BDD1A98AD7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D68B7F-6DEB-45D0-8BE9-31DE3B66EBE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FDD7AB4-5FF3-416B-A302-BD7E2E84D45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A1B057A-E767-4ED6-B336-BFD4AEE4678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880C086A-55BB-4D90-AD3D-3ABBE5C389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YWEyN2RhYmYyZWFkYjY4MzUyOTAxNTRiNDE5MTQifQ=="/>
  </w:docVars>
  <w:rsids>
    <w:rsidRoot w:val="212325C9"/>
    <w:rsid w:val="0CC10336"/>
    <w:rsid w:val="17742506"/>
    <w:rsid w:val="212325C9"/>
    <w:rsid w:val="5F86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宋体" w:hAnsi="宋体"/>
      <w:sz w:val="18"/>
      <w:szCs w:val="22"/>
    </w:rPr>
  </w:style>
  <w:style w:type="paragraph" w:styleId="3">
    <w:name w:val="Body Text Indent 2"/>
    <w:qFormat/>
    <w:uiPriority w:val="0"/>
    <w:pPr>
      <w:widowControl w:val="0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588</Characters>
  <Lines>0</Lines>
  <Paragraphs>0</Paragraphs>
  <TotalTime>0</TotalTime>
  <ScaleCrop>false</ScaleCrop>
  <LinksUpToDate>false</LinksUpToDate>
  <CharactersWithSpaces>588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2023-03-20T04:10:00Z</dcterms:created>
  <dc:creator>phoenix</dc:creator>
  <cp:lastModifiedBy>phoenix</cp:lastModifiedBy>
  <dcterms:modified xsi:type="dcterms:W3CDTF">2023-04-10T07:56:50Z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BDEE2E7437F749CCBEC9DEEC8167054B</vt:lpwstr>
  </property>
</Properties>
</file>