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36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b w:val="0"/>
          <w:bCs w:val="0"/>
          <w:color w:val="auto"/>
          <w:kern w:val="36"/>
          <w:sz w:val="44"/>
          <w:szCs w:val="44"/>
        </w:rPr>
        <w:t>重庆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36"/>
          <w:sz w:val="44"/>
          <w:szCs w:val="44"/>
          <w:lang w:val="en-US" w:eastAsia="zh-CN"/>
        </w:rPr>
        <w:t>新联鑫服务外包有限公司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/>
        <w:jc w:val="center"/>
        <w:textAlignment w:val="auto"/>
        <w:outlineLvl w:val="0"/>
        <w:rPr>
          <w:rFonts w:ascii="Times New Roman" w:hAnsi="Times New Roman" w:eastAsia="方正小标宋_GBK" w:cs="Times New Roman"/>
          <w:b w:val="0"/>
          <w:bCs w:val="0"/>
          <w:color w:val="auto"/>
          <w:kern w:val="3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36"/>
          <w:sz w:val="44"/>
          <w:szCs w:val="44"/>
          <w:lang w:val="en-US" w:eastAsia="zh-CN"/>
        </w:rPr>
        <w:t>劳务派遣</w:t>
      </w:r>
      <w:r>
        <w:rPr>
          <w:rFonts w:ascii="Times New Roman" w:hAnsi="Times New Roman" w:eastAsia="方正小标宋_GBK" w:cs="Times New Roman"/>
          <w:b w:val="0"/>
          <w:bCs w:val="0"/>
          <w:color w:val="auto"/>
          <w:kern w:val="36"/>
          <w:sz w:val="44"/>
          <w:szCs w:val="44"/>
        </w:rPr>
        <w:t>人员招聘简章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    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根据</w:t>
      </w:r>
      <w:r>
        <w:rPr>
          <w:rFonts w:ascii="Times New Roman" w:hAnsi="Times New Roman" w:eastAsia="方正仿宋_GBK" w:cs="Times New Roman"/>
          <w:color w:val="auto"/>
          <w:spacing w:val="8"/>
          <w:kern w:val="0"/>
          <w:sz w:val="32"/>
          <w:szCs w:val="32"/>
        </w:rPr>
        <w:t>工作需要，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32"/>
          <w:szCs w:val="32"/>
          <w:lang w:val="en-US" w:eastAsia="zh-CN"/>
        </w:rPr>
        <w:t>我司受重庆市永川区司法局委托，现</w:t>
      </w:r>
      <w:r>
        <w:rPr>
          <w:rFonts w:ascii="Times New Roman" w:hAnsi="Times New Roman" w:eastAsia="方正仿宋_GBK" w:cs="Times New Roman"/>
          <w:color w:val="auto"/>
          <w:spacing w:val="8"/>
          <w:kern w:val="0"/>
          <w:sz w:val="32"/>
          <w:szCs w:val="32"/>
        </w:rPr>
        <w:t>面向社会公开招聘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32"/>
          <w:szCs w:val="32"/>
          <w:lang w:val="en-US" w:eastAsia="zh-CN"/>
        </w:rPr>
        <w:t>劳务派遣</w:t>
      </w:r>
      <w:r>
        <w:rPr>
          <w:rFonts w:ascii="Times New Roman" w:hAnsi="Times New Roman" w:eastAsia="方正仿宋_GBK" w:cs="Times New Roman"/>
          <w:color w:val="auto"/>
          <w:spacing w:val="8"/>
          <w:kern w:val="0"/>
          <w:sz w:val="32"/>
          <w:szCs w:val="32"/>
        </w:rPr>
        <w:t>人员，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32"/>
          <w:szCs w:val="32"/>
          <w:lang w:val="en-US" w:eastAsia="zh-CN"/>
        </w:rPr>
        <w:t>派遣到重庆市永川区司法局工作，具体</w:t>
      </w:r>
      <w:r>
        <w:rPr>
          <w:rFonts w:ascii="Times New Roman" w:hAnsi="Times New Roman" w:eastAsia="方正仿宋_GBK" w:cs="Times New Roman"/>
          <w:color w:val="auto"/>
          <w:spacing w:val="8"/>
          <w:kern w:val="0"/>
          <w:sz w:val="32"/>
          <w:szCs w:val="32"/>
        </w:rPr>
        <w:t>事项公告如下：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方正黑体_GBK" w:hAnsi="Times New Roman" w:eastAsia="方正黑体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坚持公开、平等、竞争、择优的原则，按照德才兼备的标准。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  <w:t>二、招聘名额及岗位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本次公开招聘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司法行政辅助人员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4名，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公益性岗位人员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专职人民调解员2名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方正黑体_GBK" w:hAnsi="楷体" w:eastAsia="方正黑体_GBK" w:cs="Times New Roman"/>
          <w:bCs/>
          <w:color w:val="auto"/>
          <w:kern w:val="0"/>
          <w:sz w:val="32"/>
          <w:szCs w:val="32"/>
        </w:rPr>
      </w:pPr>
      <w:r>
        <w:rPr>
          <w:rFonts w:ascii="方正黑体_GBK" w:hAnsi="楷体" w:eastAsia="方正黑体_GBK" w:cs="Times New Roman"/>
          <w:bCs/>
          <w:color w:val="auto"/>
          <w:kern w:val="0"/>
          <w:sz w:val="32"/>
          <w:szCs w:val="32"/>
        </w:rPr>
        <w:t>三、应聘条件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基本条件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>1.司法行政辅助人员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拥护中华人民共和国宪法，拥护中国共产党领导和社会主义制度，具有良好的政治素质和道德品行，无违法违纪行为；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（2）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具有全日制本科法学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中国语言文学类、历史学类、新闻传播学类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及以上学历或具有法律职业资格证A证（含国家法律职业资格考试已合格，证书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正在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办理中的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情形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（3）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年龄在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周岁及以下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具有较强的文字和语言沟通表达能力，熟悉公文的写作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具备一定的计算机应用能力，能够熟练使用办公软件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爱岗敬业，责任心强，能保守工作秘密，服从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工作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安排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身心健康，能适应岗位工作需要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>2.公益性岗位人员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拥护中华人民共和国宪法，拥护中国共产党领导和社会主义制度，具有良好的政治素质和道德品行，无违法违纪行为；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（2）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全日制高校毕业两年内大学生（202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年7月以后毕业至今），大学本科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及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以上学历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（法学类专业优先）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重庆户籍；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具有较强的文字和语言沟通表达能力，熟悉公文的写作；具备一定的计算机应用能力，能够熟练使用办公软件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爱岗敬业，责任心强，能保守工作秘密，服从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工作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安排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身心健康，能适应岗位工作需要。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>3.专职人民调解员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拥护中华人民共和国宪法，拥护中国共产党领导和社会主义制度，具有良好的政治素质和道德品行，无违法违纪行为；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大专以上文化程度（具有法学类专业相关学历、政法机关相关工作经历或律师及基层法律服务工作者工作经历优先）；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（3）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具有较强的文字和语言沟通表达能力，具备一定的计算机应用能力，能够熟练使用办公软件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爱岗敬业，责任心强，能保守工作秘密，服从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工作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安排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身心健康，能适应岗位工作需要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以下人员不纳入招聘范围：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1.曾因犯罪受到过刑事处罚或曾被开除公职人员；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2.刑罚尚未执行完毕或属于刑事案件被告人、犯罪嫌疑人，司法机关尚未撤销案件、检察机关尚未作出不起诉决定或者人民法院尚未宣告无罪的人员；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3.未解除党纪、政务处分或正在接受纪律审查、监察调查的人员；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4.违反信访条例规定，参与非访、集访的人员。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default" w:ascii="方正黑体_GBK" w:hAnsi="楷体" w:eastAsia="方正黑体_GBK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  <w:t>四、</w:t>
      </w:r>
      <w:r>
        <w:rPr>
          <w:rFonts w:hint="eastAsia" w:ascii="方正黑体_GBK" w:hAnsi="楷体" w:eastAsia="方正黑体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招聘程序及办法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本次招聘采取笔试、面试与考察相结合的方式，按照报名、笔试、面试、体检、考察、公示等步骤进行。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报名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报名时间：202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工作日上午9:00-12:00，下午14:00-18:00）。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2.报名方式：现场报名。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.报名地点：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重庆市永川区华创A幢4-3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联系人：周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老师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023-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61132988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报名资料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：报名时需携带本人身份证、户口簿原件及复印件，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毕业证、学信网在线学籍证明、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劳务派遣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人员报名表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》和近期1寸正面免冠照片1张。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笔试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笔试采取闭卷的方式进行，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主要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内容为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法律基础知识、综合基础知识、公文写作等，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满分100分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面试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以考生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笔试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成绩由高分到低分依次排序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确定进入面试人员，面试主要考察应聘者语言表达能力、综合应变能力等。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面试以结构化面试方式进行，满分100分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考生总成绩以笔试、面试成绩之和计算，满分100分，计算公式为：总成绩=笔试成绩×50%+面试成绩×50%。笔试、面试时间、地点另行通知。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</w:rPr>
        <w:t>体检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/>
        </w:rPr>
        <w:t>及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</w:rPr>
        <w:t>考察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体检以考生总成绩由高分到低分依次排序，体检参照人力资源和社会保障部、国家卫生健康委员会、国家公务员局《关于修订&lt;公务员录用体检通用标准（试行）&gt;及&lt;公务员录用体检操作手册（试行）&gt;有关内容的通知》（人社部发〔2016〕40号）等规定要求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体检合格者，由重庆市新联鑫服务外包有限公司会同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重庆市永川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区司法局进行考察。体检或考察不合格出现空缺时，按考生总成绩从高分到低分依次递补。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对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拟聘用人员名单公示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方正黑体_GBK" w:hAnsi="楷体" w:eastAsia="方正黑体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  <w:t>、聘用及待遇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公示无异议者，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与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重庆新联鑫服务外包有限公司签订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劳务派遣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合同，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试用期1个月。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每月基本工资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2100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元+绩效工资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+餐补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，用人单位为其缴纳五险（个人部分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从工资中代扣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方正黑体_GBK" w:hAnsi="楷体" w:eastAsia="方正黑体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方正黑体_GBK" w:hAnsi="楷体" w:eastAsia="方正黑体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其他要求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严格执行中央、市、区关于新冠肺炎疫情防控的有关要求。应聘人员应提前做好行程规划，做好个人防护，按规定佩戴口罩，自觉服从招聘单位疫情防控工作安排。现场报名及参加考试人员应按规定出具相应“健康码”及“行程卡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招聘全过程接受纪检监察部门监督，严肃招聘纪律，严格秉公办事，严禁徇私舞弊，确保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招考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工作顺利进行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.报考者须如实提供有关证件，真实、准确、认真填写报名登记表，若有违反规定或弄虚作假，一经查实，取消考试资格及聘用资格，并追究有关人员的责任。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方正黑体_GBK" w:hAnsi="楷体" w:eastAsia="方正黑体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七</w:t>
      </w:r>
      <w:r>
        <w:rPr>
          <w:rFonts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  <w:t>、本简章由</w:t>
      </w:r>
      <w:r>
        <w:rPr>
          <w:rFonts w:hint="eastAsia"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  <w:t>重庆新联鑫服务外包有限公司</w:t>
      </w:r>
      <w:r>
        <w:rPr>
          <w:rFonts w:ascii="方正黑体_GBK" w:hAnsi="楷体" w:eastAsia="方正黑体_GBK" w:cs="Times New Roman"/>
          <w:b w:val="0"/>
          <w:bCs/>
          <w:color w:val="auto"/>
          <w:kern w:val="0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168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 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3840" w:firstLineChars="120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重庆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新联鑫服务外包有限公司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           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                  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    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黑体" w:hAnsi="黑体" w:eastAsia="黑体" w:cs="黑体"/>
          <w:color w:val="auto"/>
          <w:spacing w:val="8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center"/>
        <w:textAlignment w:val="auto"/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_GBK" w:hAnsi="方正仿宋_GBK" w:eastAsia="方正小标宋_GBK" w:cs="方正仿宋_GBK"/>
          <w:color w:val="auto"/>
          <w:spacing w:val="8"/>
          <w:kern w:val="0"/>
          <w:sz w:val="44"/>
          <w:szCs w:val="44"/>
        </w:rPr>
        <w:t>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hint="eastAsia" w:ascii="Times New Roman" w:hAnsi="Times New Roman"/>
          <w:color w:val="auto"/>
        </w:rPr>
      </w:pP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90"/>
        <w:gridCol w:w="201"/>
        <w:gridCol w:w="893"/>
        <w:gridCol w:w="296"/>
        <w:gridCol w:w="860"/>
        <w:gridCol w:w="617"/>
        <w:gridCol w:w="433"/>
        <w:gridCol w:w="955"/>
        <w:gridCol w:w="1375"/>
        <w:gridCol w:w="1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出生年月(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岁)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92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宋三简体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时  间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熟悉专业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专长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2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宋三简体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身份证号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码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宋三简体" w:eastAsia="方正宋三简体"/>
                <w:color w:val="auto"/>
              </w:rPr>
            </w:pPr>
          </w:p>
        </w:tc>
        <w:tc>
          <w:tcPr>
            <w:tcW w:w="192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宋三简体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7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6"/>
                <w:szCs w:val="26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280" w:firstLineChars="10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应聘岗位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280" w:firstLineChars="100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是 否 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驾    驶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280" w:firstLineChars="100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10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1795" w:hangingChars="855"/>
              <w:jc w:val="both"/>
              <w:textAlignment w:val="auto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1795" w:hangingChars="855"/>
              <w:jc w:val="both"/>
              <w:textAlignment w:val="auto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1795" w:hangingChars="855"/>
              <w:jc w:val="both"/>
              <w:textAlignment w:val="auto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9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面 貌</w:t>
            </w: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4254" w:type="dxa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4254" w:type="dxa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宋体" w:hAnsi="宋体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·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90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4254" w:type="dxa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960" w:firstLineChars="40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4254" w:type="dxa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4254" w:type="dxa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0041B"/>
    <w:multiLevelType w:val="singleLevel"/>
    <w:tmpl w:val="7740041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DU3Zjc3YjUxODdkMmI0NGY1NTZhOTc4NWQ3NDEifQ=="/>
  </w:docVars>
  <w:rsids>
    <w:rsidRoot w:val="00575880"/>
    <w:rsid w:val="000712B4"/>
    <w:rsid w:val="001C65D1"/>
    <w:rsid w:val="00237843"/>
    <w:rsid w:val="002E776F"/>
    <w:rsid w:val="00456A72"/>
    <w:rsid w:val="004A1407"/>
    <w:rsid w:val="004B6212"/>
    <w:rsid w:val="004D63E7"/>
    <w:rsid w:val="00526707"/>
    <w:rsid w:val="005278E0"/>
    <w:rsid w:val="00575880"/>
    <w:rsid w:val="006038D3"/>
    <w:rsid w:val="00623F53"/>
    <w:rsid w:val="00676D1A"/>
    <w:rsid w:val="00733C1C"/>
    <w:rsid w:val="00770FF9"/>
    <w:rsid w:val="007876E6"/>
    <w:rsid w:val="00794C08"/>
    <w:rsid w:val="007C242E"/>
    <w:rsid w:val="007F6864"/>
    <w:rsid w:val="007F7B45"/>
    <w:rsid w:val="009912AC"/>
    <w:rsid w:val="00A02B95"/>
    <w:rsid w:val="00A12A48"/>
    <w:rsid w:val="00B720A9"/>
    <w:rsid w:val="00C00AF9"/>
    <w:rsid w:val="00C21660"/>
    <w:rsid w:val="00D034E8"/>
    <w:rsid w:val="00D224C4"/>
    <w:rsid w:val="00D45224"/>
    <w:rsid w:val="00D47634"/>
    <w:rsid w:val="00D74CD3"/>
    <w:rsid w:val="00DA0211"/>
    <w:rsid w:val="00DC167C"/>
    <w:rsid w:val="00E80EDE"/>
    <w:rsid w:val="00EB3689"/>
    <w:rsid w:val="00FD7FBA"/>
    <w:rsid w:val="01197B23"/>
    <w:rsid w:val="012B64AF"/>
    <w:rsid w:val="0270061D"/>
    <w:rsid w:val="03E87678"/>
    <w:rsid w:val="08A03BF7"/>
    <w:rsid w:val="099E0166"/>
    <w:rsid w:val="09D03A2E"/>
    <w:rsid w:val="0A2C7CC5"/>
    <w:rsid w:val="0A6336B8"/>
    <w:rsid w:val="0B623191"/>
    <w:rsid w:val="0D6A13CF"/>
    <w:rsid w:val="0E664511"/>
    <w:rsid w:val="0EEF31FE"/>
    <w:rsid w:val="12303925"/>
    <w:rsid w:val="123E1CFE"/>
    <w:rsid w:val="12DE7825"/>
    <w:rsid w:val="14091D88"/>
    <w:rsid w:val="15051C97"/>
    <w:rsid w:val="15B0264A"/>
    <w:rsid w:val="199E0E65"/>
    <w:rsid w:val="19E03E83"/>
    <w:rsid w:val="1BAA4748"/>
    <w:rsid w:val="1FCB1E68"/>
    <w:rsid w:val="1FF96FB1"/>
    <w:rsid w:val="218C4119"/>
    <w:rsid w:val="22B30CB6"/>
    <w:rsid w:val="23D74548"/>
    <w:rsid w:val="25033490"/>
    <w:rsid w:val="255D6CCF"/>
    <w:rsid w:val="262840EA"/>
    <w:rsid w:val="26797590"/>
    <w:rsid w:val="2779546F"/>
    <w:rsid w:val="28814A83"/>
    <w:rsid w:val="292C30CA"/>
    <w:rsid w:val="295F6021"/>
    <w:rsid w:val="2AFE685E"/>
    <w:rsid w:val="2BEE68D3"/>
    <w:rsid w:val="2C2E2B3C"/>
    <w:rsid w:val="2D564285"/>
    <w:rsid w:val="2DCC054E"/>
    <w:rsid w:val="32CD15AA"/>
    <w:rsid w:val="32D700C1"/>
    <w:rsid w:val="35493596"/>
    <w:rsid w:val="354D11DF"/>
    <w:rsid w:val="35635C3C"/>
    <w:rsid w:val="37CD3AE7"/>
    <w:rsid w:val="37E700B0"/>
    <w:rsid w:val="37EC20C9"/>
    <w:rsid w:val="38D862A5"/>
    <w:rsid w:val="3ADE7032"/>
    <w:rsid w:val="3B301F4D"/>
    <w:rsid w:val="3C7C487D"/>
    <w:rsid w:val="3CF21D1E"/>
    <w:rsid w:val="3CFC0E99"/>
    <w:rsid w:val="3D9B6799"/>
    <w:rsid w:val="3ED028A4"/>
    <w:rsid w:val="3FB53538"/>
    <w:rsid w:val="409F35EE"/>
    <w:rsid w:val="42FE2B43"/>
    <w:rsid w:val="43677F1B"/>
    <w:rsid w:val="438324EF"/>
    <w:rsid w:val="43996D81"/>
    <w:rsid w:val="446B214A"/>
    <w:rsid w:val="45B76674"/>
    <w:rsid w:val="4780386B"/>
    <w:rsid w:val="47B16FCE"/>
    <w:rsid w:val="48853CC3"/>
    <w:rsid w:val="49EF5898"/>
    <w:rsid w:val="4A811902"/>
    <w:rsid w:val="4B104F68"/>
    <w:rsid w:val="4B27757C"/>
    <w:rsid w:val="4B6260CE"/>
    <w:rsid w:val="4D5746F8"/>
    <w:rsid w:val="505A5C74"/>
    <w:rsid w:val="51042AB0"/>
    <w:rsid w:val="510944F8"/>
    <w:rsid w:val="510F6820"/>
    <w:rsid w:val="529B7283"/>
    <w:rsid w:val="53120C2E"/>
    <w:rsid w:val="53905613"/>
    <w:rsid w:val="53C45C86"/>
    <w:rsid w:val="547E25E3"/>
    <w:rsid w:val="569957B1"/>
    <w:rsid w:val="56A95F4E"/>
    <w:rsid w:val="571050A0"/>
    <w:rsid w:val="574F52B7"/>
    <w:rsid w:val="5A584ACC"/>
    <w:rsid w:val="5A7140A7"/>
    <w:rsid w:val="5B60717B"/>
    <w:rsid w:val="5BA02E33"/>
    <w:rsid w:val="5BB96868"/>
    <w:rsid w:val="5BDF6936"/>
    <w:rsid w:val="5C7867AA"/>
    <w:rsid w:val="5CC20BEA"/>
    <w:rsid w:val="5D5C63FC"/>
    <w:rsid w:val="5EA55BBD"/>
    <w:rsid w:val="60682AF3"/>
    <w:rsid w:val="60AB5223"/>
    <w:rsid w:val="60D901D6"/>
    <w:rsid w:val="62EA49F7"/>
    <w:rsid w:val="632E7523"/>
    <w:rsid w:val="63485CA5"/>
    <w:rsid w:val="688048D2"/>
    <w:rsid w:val="68BE60E2"/>
    <w:rsid w:val="6A882221"/>
    <w:rsid w:val="6B825D7C"/>
    <w:rsid w:val="6D350F65"/>
    <w:rsid w:val="6D981C1F"/>
    <w:rsid w:val="6E8A49D7"/>
    <w:rsid w:val="6F7F02BF"/>
    <w:rsid w:val="70096E04"/>
    <w:rsid w:val="704226FE"/>
    <w:rsid w:val="70764DDA"/>
    <w:rsid w:val="70782DA3"/>
    <w:rsid w:val="709D12FB"/>
    <w:rsid w:val="713C1A97"/>
    <w:rsid w:val="721F782D"/>
    <w:rsid w:val="727D3192"/>
    <w:rsid w:val="72FF44EF"/>
    <w:rsid w:val="736F3422"/>
    <w:rsid w:val="73D6524F"/>
    <w:rsid w:val="74FA6CE8"/>
    <w:rsid w:val="758C74D3"/>
    <w:rsid w:val="778248C7"/>
    <w:rsid w:val="78B621A1"/>
    <w:rsid w:val="78BC0F29"/>
    <w:rsid w:val="78CE57FF"/>
    <w:rsid w:val="79D44BAE"/>
    <w:rsid w:val="79FF1FCC"/>
    <w:rsid w:val="7A027042"/>
    <w:rsid w:val="7AD4701B"/>
    <w:rsid w:val="7BED5740"/>
    <w:rsid w:val="7CB46DF8"/>
    <w:rsid w:val="7D2D266F"/>
    <w:rsid w:val="7E590DAD"/>
    <w:rsid w:val="7EEA30B5"/>
    <w:rsid w:val="7F7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2075</Words>
  <Characters>2155</Characters>
  <Lines>11</Lines>
  <Paragraphs>3</Paragraphs>
  <TotalTime>102</TotalTime>
  <ScaleCrop>false</ScaleCrop>
  <LinksUpToDate>false</LinksUpToDate>
  <CharactersWithSpaces>2262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2021-11-16T07:16:00Z</dcterms:created>
  <dc:creator>PC</dc:creator>
  <cp:lastModifiedBy>黄黄</cp:lastModifiedBy>
  <cp:lastPrinted>2022-08-12T08:49:00Z</cp:lastPrinted>
  <dcterms:modified xsi:type="dcterms:W3CDTF">2022-08-15T08:21:55Z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BCEDC5051DCE459FAF7E57D186C41130</vt:lpwstr>
  </property>
</Properties>
</file>